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color w:val="7F7F7F" w:themeColor="text1" w:themeTint="80"/>
          <w:sz w:val="32"/>
          <w:szCs w:val="32"/>
        </w:rPr>
        <w:id w:val="25608035"/>
        <w:docPartObj>
          <w:docPartGallery w:val="Cover Pages"/>
          <w:docPartUnique/>
        </w:docPartObj>
      </w:sdtPr>
      <w:sdtEndPr>
        <w:rPr>
          <w:rFonts w:ascii="Helvetica" w:eastAsia="Times New Roman" w:hAnsi="Helvetica" w:cs="Helvetica"/>
          <w:color w:val="auto"/>
          <w:sz w:val="17"/>
          <w:szCs w:val="17"/>
        </w:rPr>
      </w:sdtEndPr>
      <w:sdtContent>
        <w:p w:rsidR="00F43E48" w:rsidRDefault="00F43E48">
          <w:pPr>
            <w:jc w:val="right"/>
            <w:rPr>
              <w:color w:val="7F7F7F" w:themeColor="text1" w:themeTint="80"/>
              <w:sz w:val="32"/>
              <w:szCs w:val="32"/>
            </w:rPr>
          </w:pPr>
          <w:sdt>
            <w:sdtPr>
              <w:rPr>
                <w:color w:val="7F7F7F" w:themeColor="text1" w:themeTint="80"/>
                <w:sz w:val="32"/>
                <w:szCs w:val="32"/>
              </w:rPr>
              <w:alias w:val="Date"/>
              <w:id w:val="19000712"/>
              <w:placeholder>
                <w:docPart w:val="DD5165FBD8F74CD2942B817710D1C92A"/>
              </w:placeholder>
              <w:dataBinding w:prefixMappings="xmlns:ns0='http://schemas.microsoft.com/office/2006/coverPageProps'" w:xpath="/ns0:CoverPageProperties[1]/ns0:PublishDate[1]" w:storeItemID="{55AF091B-3C7A-41E3-B477-F2FDAA23CFDA}"/>
              <w:date w:fullDate="2013-01-29T00:00:00Z">
                <w:dateFormat w:val="M/d/yyyy"/>
                <w:lid w:val="en-US"/>
                <w:storeMappedDataAs w:val="dateTime"/>
                <w:calendar w:val="gregorian"/>
              </w:date>
            </w:sdtPr>
            <w:sdtContent>
              <w:r>
                <w:rPr>
                  <w:color w:val="7F7F7F" w:themeColor="text1" w:themeTint="80"/>
                  <w:sz w:val="32"/>
                  <w:szCs w:val="32"/>
                </w:rPr>
                <w:t>1/29/2013</w:t>
              </w:r>
            </w:sdtContent>
          </w:sdt>
          <w:r w:rsidRPr="004F7C8D">
            <w:rPr>
              <w:noProof/>
              <w:color w:val="C4BC96" w:themeColor="background2" w:themeShade="BF"/>
              <w:sz w:val="32"/>
              <w:szCs w:val="32"/>
              <w:lang w:eastAsia="zh-TW"/>
            </w:rPr>
            <w:pict>
              <v:group id="_x0000_s1026" style="position:absolute;left:0;text-align:left;margin-left:0;margin-top:0;width:612pt;height:11in;z-index:-251656192;mso-width-percent:1000;mso-height-percent:1000;mso-position-horizontal:center;mso-position-horizontal-relative:page;mso-position-vertical:center;mso-position-vertical-relative:page;mso-width-percent:1000;mso-height-percent:1000" coordsize="12240,15840" o:allowincell="f">
                <v:rect id="_x0000_s1027" style="position:absolute;width:12240;height:15840;mso-width-percent:1000;mso-height-percent:1000;mso-position-horizontal:center;mso-position-horizontal-relative:page;mso-position-vertical:top;mso-position-vertical-relative:page;mso-width-percent:1000;mso-height-percent:1000" fillcolor="#5f497a [2407]" stroked="f"/>
                <v:rect id="_x0000_s1028" style="position:absolute;left:612;top:638;width:11016;height:14564;mso-width-percent:900;mso-height-percent:920;mso-position-horizontal:center;mso-position-horizontal-relative:page;mso-position-vertical:center;mso-position-vertical-relative:page;mso-width-percent:900;mso-height-percent:920" fillcolor="white [3212]" stroked="f"/>
                <w10:wrap anchorx="page" anchory="page"/>
              </v:group>
            </w:pict>
          </w:r>
        </w:p>
        <w:tbl>
          <w:tblPr>
            <w:tblpPr w:leftFromText="187" w:rightFromText="187" w:horzAnchor="margin" w:tblpXSpec="center" w:tblpYSpec="bottom"/>
            <w:tblOverlap w:val="never"/>
            <w:tblW w:w="0" w:type="auto"/>
            <w:tblLook w:val="04A0"/>
          </w:tblPr>
          <w:tblGrid>
            <w:gridCol w:w="9576"/>
          </w:tblGrid>
          <w:tr w:rsidR="00F43E48">
            <w:tc>
              <w:tcPr>
                <w:tcW w:w="9576" w:type="dxa"/>
              </w:tcPr>
              <w:p w:rsidR="00F43E48" w:rsidRDefault="00F43E48">
                <w:pPr>
                  <w:pStyle w:val="NoSpacing"/>
                  <w:jc w:val="center"/>
                  <w:rPr>
                    <w:color w:val="7F7F7F" w:themeColor="text1" w:themeTint="80"/>
                    <w:sz w:val="32"/>
                    <w:szCs w:val="32"/>
                  </w:rPr>
                </w:pPr>
              </w:p>
            </w:tc>
          </w:tr>
        </w:tbl>
        <w:p w:rsidR="00F43E48" w:rsidRDefault="00F43E48">
          <w:pPr>
            <w:jc w:val="right"/>
            <w:rPr>
              <w:color w:val="7F7F7F" w:themeColor="text1" w:themeTint="80"/>
              <w:sz w:val="32"/>
              <w:szCs w:val="32"/>
            </w:rPr>
          </w:pPr>
        </w:p>
        <w:p w:rsidR="00F43E48" w:rsidRDefault="00F43E48">
          <w:pPr>
            <w:spacing w:after="200" w:line="276" w:lineRule="auto"/>
            <w:rPr>
              <w:rFonts w:ascii="Helvetica" w:eastAsia="Times New Roman" w:hAnsi="Helvetica" w:cs="Helvetica"/>
              <w:sz w:val="17"/>
              <w:szCs w:val="17"/>
            </w:rPr>
          </w:pPr>
          <w:r>
            <w:rPr>
              <w:noProof/>
              <w:color w:val="C4BC96" w:themeColor="background2" w:themeShade="BF"/>
              <w:sz w:val="32"/>
              <w:szCs w:val="32"/>
            </w:rPr>
            <w:drawing>
              <wp:anchor distT="0" distB="0" distL="114300" distR="114300" simplePos="0" relativeHeight="251662336" behindDoc="1" locked="0" layoutInCell="1" allowOverlap="1">
                <wp:simplePos x="0" y="0"/>
                <wp:positionH relativeFrom="page">
                  <wp:align>center</wp:align>
                </wp:positionH>
                <wp:positionV relativeFrom="page">
                  <wp:align>center</wp:align>
                </wp:positionV>
                <wp:extent cx="4881516" cy="4514360"/>
                <wp:effectExtent l="19050" t="0" r="0" b="0"/>
                <wp:wrapNone/>
                <wp:docPr id="14" name="Picture 27"/>
                <wp:cNvGraphicFramePr/>
                <a:graphic xmlns:a="http://schemas.openxmlformats.org/drawingml/2006/main">
                  <a:graphicData uri="http://schemas.openxmlformats.org/drawingml/2006/picture">
                    <pic:pic xmlns:pic="http://schemas.openxmlformats.org/drawingml/2006/picture">
                      <pic:nvPicPr>
                        <pic:cNvPr id="0" name="10 Transcend.jpg"/>
                        <pic:cNvPicPr>
                          <a:picLocks noChangeAspect="1"/>
                        </pic:cNvPicPr>
                      </pic:nvPicPr>
                      <pic:blipFill>
                        <a:blip r:embed="rId7" cstate="print"/>
                        <a:stretch>
                          <a:fillRect/>
                        </a:stretch>
                      </pic:blipFill>
                      <pic:spPr>
                        <a:xfrm>
                          <a:off x="0" y="0"/>
                          <a:ext cx="4881516" cy="4514360"/>
                        </a:xfrm>
                        <a:prstGeom prst="rect">
                          <a:avLst/>
                        </a:prstGeom>
                      </pic:spPr>
                    </pic:pic>
                  </a:graphicData>
                </a:graphic>
              </wp:anchor>
            </w:drawing>
          </w:r>
          <w:r w:rsidRPr="004F7C8D">
            <w:rPr>
              <w:noProof/>
              <w:color w:val="C4BC96" w:themeColor="background2" w:themeShade="BF"/>
              <w:sz w:val="32"/>
              <w:szCs w:val="32"/>
              <w:lang w:eastAsia="zh-TW"/>
            </w:rPr>
            <w:pict>
              <v:rect id="_x0000_s1029" style="position:absolute;margin-left:0;margin-top:0;width:550.8pt;height:73.95pt;z-index:251661312;mso-width-percent:900;mso-position-horizontal:center;mso-position-horizontal-relative:page;mso-position-vertical:center;mso-position-vertical-relative:page;mso-width-percent:900" o:allowincell="f" fillcolor="#a5a5a5 [2092]" stroked="f">
                <v:fill opacity="58982f"/>
                <v:textbox style="mso-next-textbox:#_x0000_s1029;mso-fit-shape-to-text:t" inset="18pt,0,18pt,0">
                  <w:txbxContent>
                    <w:tbl>
                      <w:tblPr>
                        <w:tblW w:w="5000" w:type="pct"/>
                        <w:tblCellMar>
                          <w:left w:w="360" w:type="dxa"/>
                          <w:right w:w="360" w:type="dxa"/>
                        </w:tblCellMar>
                        <w:tblLook w:val="04A0"/>
                      </w:tblPr>
                      <w:tblGrid>
                        <w:gridCol w:w="2206"/>
                        <w:gridCol w:w="8825"/>
                      </w:tblGrid>
                      <w:tr w:rsidR="00F43E48">
                        <w:trPr>
                          <w:trHeight w:val="1080"/>
                        </w:trPr>
                        <w:sdt>
                          <w:sdtPr>
                            <w:rPr>
                              <w:smallCaps/>
                              <w:sz w:val="72"/>
                              <w:szCs w:val="72"/>
                            </w:rPr>
                            <w:alias w:val="Company"/>
                            <w:id w:val="5716118"/>
                            <w:placeholder>
                              <w:docPart w:val="515822AC305640EFB4D39063E3B8CA9C"/>
                            </w:placeholder>
                            <w:dataBinding w:prefixMappings="xmlns:ns0='http://schemas.openxmlformats.org/officeDocument/2006/extended-properties'" w:xpath="/ns0:Properties[1]/ns0:Company[1]" w:storeItemID="{6668398D-A668-4E3E-A5EB-62B293D839F1}"/>
                            <w:text/>
                          </w:sdtPr>
                          <w:sdtContent>
                            <w:tc>
                              <w:tcPr>
                                <w:tcW w:w="1000" w:type="pct"/>
                                <w:shd w:val="clear" w:color="auto" w:fill="000000" w:themeFill="text1"/>
                                <w:vAlign w:val="center"/>
                              </w:tcPr>
                              <w:p w:rsidR="00F43E48" w:rsidRDefault="00F43E48" w:rsidP="00F43E48">
                                <w:pPr>
                                  <w:pStyle w:val="NoSpacing"/>
                                  <w:rPr>
                                    <w:smallCaps/>
                                    <w:sz w:val="40"/>
                                    <w:szCs w:val="40"/>
                                  </w:rPr>
                                </w:pPr>
                                <w:proofErr w:type="spellStart"/>
                                <w:r w:rsidRPr="00F43E48">
                                  <w:rPr>
                                    <w:smallCaps/>
                                    <w:sz w:val="72"/>
                                    <w:szCs w:val="72"/>
                                  </w:rPr>
                                  <w:t>cysc</w:t>
                                </w:r>
                                <w:proofErr w:type="spellEnd"/>
                              </w:p>
                            </w:tc>
                          </w:sdtContent>
                        </w:sdt>
                        <w:sdt>
                          <w:sdtPr>
                            <w:rPr>
                              <w:smallCaps/>
                              <w:color w:val="000000" w:themeColor="text1"/>
                              <w:sz w:val="48"/>
                              <w:szCs w:val="48"/>
                            </w:rPr>
                            <w:alias w:val="Title"/>
                            <w:id w:val="5716113"/>
                            <w:placeholder>
                              <w:docPart w:val="290D0871AE95420E9F6256B9C0C98BCD"/>
                            </w:placeholder>
                            <w:dataBinding w:prefixMappings="xmlns:ns0='http://schemas.openxmlformats.org/package/2006/metadata/core-properties' xmlns:ns1='http://purl.org/dc/elements/1.1/'" w:xpath="/ns0:coreProperties[1]/ns1:title[1]" w:storeItemID="{6C3C8BC8-F283-45AE-878A-BAB7291924A1}"/>
                            <w:text/>
                          </w:sdtPr>
                          <w:sdtContent>
                            <w:tc>
                              <w:tcPr>
                                <w:tcW w:w="4000" w:type="pct"/>
                                <w:shd w:val="clear" w:color="auto" w:fill="auto"/>
                                <w:vAlign w:val="center"/>
                              </w:tcPr>
                              <w:p w:rsidR="00F43E48" w:rsidRDefault="00F43E48" w:rsidP="00F43E48">
                                <w:pPr>
                                  <w:pStyle w:val="NoSpacing"/>
                                  <w:rPr>
                                    <w:smallCaps/>
                                    <w:color w:val="FFFFFF" w:themeColor="background1"/>
                                    <w:sz w:val="48"/>
                                    <w:szCs w:val="48"/>
                                  </w:rPr>
                                </w:pPr>
                                <w:r w:rsidRPr="00F43E48">
                                  <w:rPr>
                                    <w:smallCaps/>
                                    <w:color w:val="000000" w:themeColor="text1"/>
                                    <w:sz w:val="48"/>
                                    <w:szCs w:val="48"/>
                                  </w:rPr>
                                  <w:t>CENTRALIA YOUTH SOCCER BYLAWS</w:t>
                                </w:r>
                              </w:p>
                            </w:tc>
                          </w:sdtContent>
                        </w:sdt>
                      </w:tr>
                    </w:tbl>
                    <w:p w:rsidR="00F43E48" w:rsidRDefault="00F43E48">
                      <w:pPr>
                        <w:pStyle w:val="NoSpacing"/>
                        <w:spacing w:line="14" w:lineRule="exact"/>
                      </w:pPr>
                    </w:p>
                  </w:txbxContent>
                </v:textbox>
                <w10:wrap anchorx="page" anchory="page"/>
              </v:rect>
            </w:pict>
          </w:r>
          <w:r>
            <w:rPr>
              <w:rFonts w:ascii="Helvetica" w:eastAsia="Times New Roman" w:hAnsi="Helvetica" w:cs="Helvetica"/>
              <w:sz w:val="17"/>
              <w:szCs w:val="17"/>
            </w:rPr>
            <w:br w:type="page"/>
          </w:r>
        </w:p>
      </w:sdtContent>
    </w:sdt>
    <w:p w:rsidR="00187480" w:rsidRDefault="00187480" w:rsidP="00187480">
      <w:pPr>
        <w:rPr>
          <w:rFonts w:eastAsia="Times New Roman"/>
        </w:rPr>
      </w:pPr>
    </w:p>
    <w:p w:rsidR="00187480" w:rsidRPr="001622A3" w:rsidRDefault="00187480" w:rsidP="001622A3">
      <w:pPr>
        <w:jc w:val="center"/>
        <w:rPr>
          <w:rFonts w:ascii="Helvetica" w:eastAsia="Times New Roman" w:hAnsi="Helvetica" w:cs="Helvetica"/>
          <w:b/>
          <w:sz w:val="32"/>
          <w:szCs w:val="32"/>
        </w:rPr>
      </w:pPr>
      <w:r w:rsidRPr="001622A3">
        <w:rPr>
          <w:rFonts w:ascii="Helvetica" w:eastAsia="Times New Roman" w:hAnsi="Helvetica" w:cs="Helvetica"/>
          <w:b/>
          <w:sz w:val="32"/>
          <w:szCs w:val="32"/>
        </w:rPr>
        <w:t>BYLAWS OF CENTRALIA YOUTH SOCCER CLUB</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sidRPr="001622A3">
        <w:rPr>
          <w:rFonts w:ascii="Helvetica" w:eastAsia="Times New Roman" w:hAnsi="Helvetica" w:cs="Helvetica"/>
          <w:b/>
          <w:sz w:val="17"/>
          <w:szCs w:val="17"/>
        </w:rPr>
        <w:t>ARTICLE 1</w:t>
      </w:r>
      <w:r>
        <w:rPr>
          <w:rStyle w:val="apple-tab-span"/>
          <w:rFonts w:ascii="Helvetica" w:eastAsia="Times New Roman" w:hAnsi="Helvetica" w:cs="Helvetica"/>
          <w:sz w:val="17"/>
          <w:szCs w:val="17"/>
        </w:rPr>
        <w:tab/>
      </w:r>
      <w:r w:rsidRPr="001622A3">
        <w:rPr>
          <w:rFonts w:ascii="Helvetica" w:eastAsia="Times New Roman" w:hAnsi="Helvetica" w:cs="Helvetica"/>
          <w:b/>
          <w:sz w:val="17"/>
          <w:szCs w:val="17"/>
        </w:rPr>
        <w:t>AFFILIATION</w:t>
      </w:r>
    </w:p>
    <w:p w:rsidR="00187480" w:rsidRDefault="00187480" w:rsidP="00187480">
      <w:pPr>
        <w:rPr>
          <w:rFonts w:ascii="Helvetica" w:eastAsia="Times New Roman" w:hAnsi="Helvetica" w:cs="Helvetica"/>
          <w:sz w:val="17"/>
          <w:szCs w:val="17"/>
        </w:rPr>
      </w:pPr>
    </w:p>
    <w:p w:rsidR="00187480" w:rsidRDefault="001622A3" w:rsidP="00187480">
      <w:pPr>
        <w:rPr>
          <w:rFonts w:ascii="Helvetica" w:eastAsia="Times New Roman" w:hAnsi="Helvetica" w:cs="Helvetica"/>
          <w:sz w:val="17"/>
          <w:szCs w:val="17"/>
        </w:rPr>
      </w:pPr>
      <w:r>
        <w:rPr>
          <w:rFonts w:ascii="Helvetica" w:eastAsia="Times New Roman" w:hAnsi="Helvetica" w:cs="Helvetica"/>
          <w:sz w:val="17"/>
          <w:szCs w:val="17"/>
        </w:rPr>
        <w:t>Centralia</w:t>
      </w:r>
      <w:r w:rsidR="00187480">
        <w:rPr>
          <w:rFonts w:ascii="Helvetica" w:eastAsia="Times New Roman" w:hAnsi="Helvetica" w:cs="Helvetica"/>
          <w:sz w:val="17"/>
          <w:szCs w:val="17"/>
        </w:rPr>
        <w:t xml:space="preserve"> Youth Soccer Club (hereinafter CYSC) shall be affiliated with, and shall operate under the authority of, the Lewis County Youth Soccer Association (hereinafter LCYSA) as a Member Club as defined and set forth in the LCYSA Bylaws. As a Member Club of LCYSA, CYSC shall act to be in compliance with all bylaws, policies, rules, regulations and requirements applicable to Member Clubs.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sidRPr="001622A3">
        <w:rPr>
          <w:rFonts w:ascii="Helvetica" w:eastAsia="Times New Roman" w:hAnsi="Helvetica" w:cs="Helvetica"/>
          <w:b/>
          <w:sz w:val="17"/>
          <w:szCs w:val="17"/>
        </w:rPr>
        <w:t xml:space="preserve">ARTICLE </w:t>
      </w:r>
      <w:proofErr w:type="gramStart"/>
      <w:r w:rsidRPr="001622A3">
        <w:rPr>
          <w:rFonts w:ascii="Helvetica" w:eastAsia="Times New Roman" w:hAnsi="Helvetica" w:cs="Helvetica"/>
          <w:b/>
          <w:sz w:val="17"/>
          <w:szCs w:val="17"/>
        </w:rPr>
        <w:t>2</w:t>
      </w:r>
      <w:r w:rsidR="001622A3">
        <w:rPr>
          <w:rFonts w:ascii="Helvetica" w:eastAsia="Times New Roman" w:hAnsi="Helvetica" w:cs="Helvetica"/>
          <w:sz w:val="17"/>
          <w:szCs w:val="17"/>
        </w:rPr>
        <w:tab/>
      </w:r>
      <w:r w:rsidRPr="001622A3">
        <w:rPr>
          <w:rFonts w:ascii="Helvetica" w:eastAsia="Times New Roman" w:hAnsi="Helvetica" w:cs="Helvetica"/>
          <w:b/>
          <w:sz w:val="17"/>
          <w:szCs w:val="17"/>
        </w:rPr>
        <w:t>GEOGRAPHY OF OPERATIONS AND OFFICES</w:t>
      </w:r>
      <w:proofErr w:type="gramEnd"/>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2.</w:t>
      </w:r>
      <w:r w:rsidR="001622A3">
        <w:rPr>
          <w:rFonts w:ascii="Helvetica" w:eastAsia="Times New Roman" w:hAnsi="Helvetica" w:cs="Helvetica"/>
          <w:sz w:val="17"/>
          <w:szCs w:val="17"/>
        </w:rPr>
        <w:t>1</w:t>
      </w:r>
      <w:r w:rsidR="001622A3">
        <w:rPr>
          <w:rFonts w:ascii="Helvetica" w:eastAsia="Times New Roman" w:hAnsi="Helvetica" w:cs="Helvetica"/>
          <w:sz w:val="17"/>
          <w:szCs w:val="17"/>
        </w:rPr>
        <w:tab/>
      </w:r>
      <w:r>
        <w:rPr>
          <w:rFonts w:ascii="Helvetica" w:eastAsia="Times New Roman" w:hAnsi="Helvetica" w:cs="Helvetica"/>
          <w:sz w:val="17"/>
          <w:szCs w:val="17"/>
        </w:rPr>
        <w:t>Geography of Operations.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CYSC shall have as its geography of operations Centralia and the surrounding area, within Lewis County, respecting the area of operation of its neighboring clubs.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2.2</w:t>
      </w:r>
      <w:r w:rsidR="001622A3">
        <w:rPr>
          <w:rFonts w:ascii="Helvetica" w:eastAsia="Times New Roman" w:hAnsi="Helvetica" w:cs="Helvetica"/>
          <w:sz w:val="17"/>
          <w:szCs w:val="17"/>
        </w:rPr>
        <w:tab/>
      </w:r>
      <w:r>
        <w:rPr>
          <w:rFonts w:ascii="Helvetica" w:eastAsia="Times New Roman" w:hAnsi="Helvetica" w:cs="Helvetica"/>
          <w:sz w:val="17"/>
          <w:szCs w:val="17"/>
        </w:rPr>
        <w:t xml:space="preserve"> Offices.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principal office of CYSC shall be located at its principal place of business or such other place within the State of Washington as the Board of Directors may designate. The corporation may have such other offices, either within or without the State of Washington, as the Board may designate or as the business of the corporation may require from time to time.</w:t>
      </w:r>
    </w:p>
    <w:p w:rsidR="00187480" w:rsidRPr="001622A3" w:rsidRDefault="00187480" w:rsidP="00187480">
      <w:pPr>
        <w:rPr>
          <w:rFonts w:ascii="Helvetica" w:eastAsia="Times New Roman" w:hAnsi="Helvetica" w:cs="Helvetica"/>
          <w:b/>
          <w:sz w:val="17"/>
          <w:szCs w:val="17"/>
        </w:rPr>
      </w:pPr>
    </w:p>
    <w:p w:rsidR="00187480" w:rsidRPr="001622A3" w:rsidRDefault="001622A3" w:rsidP="00187480">
      <w:pPr>
        <w:rPr>
          <w:rFonts w:ascii="Helvetica" w:eastAsia="Times New Roman" w:hAnsi="Helvetica" w:cs="Helvetica"/>
          <w:b/>
          <w:sz w:val="17"/>
          <w:szCs w:val="17"/>
        </w:rPr>
      </w:pPr>
      <w:r w:rsidRPr="001622A3">
        <w:rPr>
          <w:rFonts w:ascii="Helvetica" w:eastAsia="Times New Roman" w:hAnsi="Helvetica" w:cs="Helvetica"/>
          <w:b/>
          <w:sz w:val="17"/>
          <w:szCs w:val="17"/>
        </w:rPr>
        <w:t>ARTICLE 3</w:t>
      </w:r>
      <w:proofErr w:type="gramStart"/>
      <w:r w:rsidRPr="001622A3">
        <w:rPr>
          <w:rFonts w:ascii="Helvetica" w:eastAsia="Times New Roman" w:hAnsi="Helvetica" w:cs="Helvetica"/>
          <w:b/>
          <w:sz w:val="17"/>
          <w:szCs w:val="17"/>
        </w:rPr>
        <w:tab/>
      </w:r>
      <w:r w:rsidR="00187480" w:rsidRPr="001622A3">
        <w:rPr>
          <w:rFonts w:ascii="Helvetica" w:eastAsia="Times New Roman" w:hAnsi="Helvetica" w:cs="Helvetica"/>
          <w:b/>
          <w:sz w:val="17"/>
          <w:szCs w:val="17"/>
        </w:rPr>
        <w:t xml:space="preserve"> MEMBERSHIP</w:t>
      </w:r>
      <w:proofErr w:type="gramEnd"/>
      <w:r w:rsidR="00187480" w:rsidRPr="001622A3">
        <w:rPr>
          <w:rFonts w:ascii="Helvetica" w:eastAsia="Times New Roman" w:hAnsi="Helvetica" w:cs="Helvetica"/>
          <w:b/>
          <w:sz w:val="17"/>
          <w:szCs w:val="17"/>
        </w:rPr>
        <w:t> </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3.1</w:t>
      </w:r>
      <w:r w:rsidR="001622A3">
        <w:rPr>
          <w:rFonts w:ascii="Helvetica" w:eastAsia="Times New Roman" w:hAnsi="Helvetica" w:cs="Helvetica"/>
          <w:sz w:val="17"/>
          <w:szCs w:val="17"/>
        </w:rPr>
        <w:tab/>
      </w:r>
      <w:r>
        <w:rPr>
          <w:rFonts w:ascii="Helvetica" w:eastAsia="Times New Roman" w:hAnsi="Helvetica" w:cs="Helvetica"/>
          <w:sz w:val="17"/>
          <w:szCs w:val="17"/>
        </w:rPr>
        <w:t xml:space="preserve"> General. The membership of CYSC following:</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 Current players, parents and/or legal guardians of former or current players the parent and/or legal guardian of a player who signs the parental authorization/registration forms shall be the voting member for that player</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(b) Members of the Board of Directors </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3.2 </w:t>
      </w:r>
      <w:r w:rsidR="001622A3">
        <w:rPr>
          <w:rFonts w:ascii="Helvetica" w:eastAsia="Times New Roman" w:hAnsi="Helvetica" w:cs="Helvetica"/>
          <w:sz w:val="17"/>
          <w:szCs w:val="17"/>
        </w:rPr>
        <w:tab/>
      </w:r>
      <w:r>
        <w:rPr>
          <w:rFonts w:ascii="Helvetica" w:eastAsia="Times New Roman" w:hAnsi="Helvetica" w:cs="Helvetica"/>
          <w:sz w:val="17"/>
          <w:szCs w:val="17"/>
        </w:rPr>
        <w:t>Member Rights.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 Each Member shall have one vote in any matter for which Members may vote, except that a</w:t>
      </w:r>
      <w:r w:rsidR="001622A3">
        <w:rPr>
          <w:rFonts w:ascii="Helvetica" w:eastAsia="Times New Roman" w:hAnsi="Helvetica" w:cs="Helvetica"/>
          <w:sz w:val="17"/>
          <w:szCs w:val="17"/>
        </w:rPr>
        <w:t xml:space="preserve"> </w:t>
      </w:r>
      <w:r>
        <w:rPr>
          <w:rFonts w:ascii="Helvetica" w:eastAsia="Times New Roman" w:hAnsi="Helvetica" w:cs="Helvetica"/>
          <w:sz w:val="17"/>
          <w:szCs w:val="17"/>
        </w:rPr>
        <w:t>parent or guardian shall have one vote for each player currently enrolled in the Club, but no additional vote if that parent also qualifies as a Member by virtue of being on the Board of Directors.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3.2.2 </w:t>
      </w:r>
      <w:r w:rsidR="001622A3">
        <w:rPr>
          <w:rFonts w:ascii="Helvetica" w:eastAsia="Times New Roman" w:hAnsi="Helvetica" w:cs="Helvetica"/>
          <w:sz w:val="17"/>
          <w:szCs w:val="17"/>
        </w:rPr>
        <w:tab/>
      </w:r>
      <w:r>
        <w:rPr>
          <w:rFonts w:ascii="Helvetica" w:eastAsia="Times New Roman" w:hAnsi="Helvetica" w:cs="Helvetica"/>
          <w:sz w:val="17"/>
          <w:szCs w:val="17"/>
        </w:rPr>
        <w:t>A Member must be in good standing, as defined by these bylaws and the CYSC Policies and Procedures, in order to enjoy the rights, privileges and responsibilities of membership in CYSC. A Member who is not in good standing may not vote. No Member in arrears to CYSC or suspended shall have these rights.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3.3 </w:t>
      </w:r>
      <w:r w:rsidR="001622A3">
        <w:rPr>
          <w:rFonts w:ascii="Helvetica" w:eastAsia="Times New Roman" w:hAnsi="Helvetica" w:cs="Helvetica"/>
          <w:sz w:val="17"/>
          <w:szCs w:val="17"/>
        </w:rPr>
        <w:tab/>
      </w:r>
      <w:r>
        <w:rPr>
          <w:rFonts w:ascii="Helvetica" w:eastAsia="Times New Roman" w:hAnsi="Helvetica" w:cs="Helvetica"/>
          <w:sz w:val="17"/>
          <w:szCs w:val="17"/>
        </w:rPr>
        <w:t>Jurisdiction.</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CYSC shall have jurisdiction over its Members.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3.4</w:t>
      </w:r>
      <w:r w:rsidR="001622A3">
        <w:rPr>
          <w:rFonts w:ascii="Helvetica" w:eastAsia="Times New Roman" w:hAnsi="Helvetica" w:cs="Helvetica"/>
          <w:sz w:val="17"/>
          <w:szCs w:val="17"/>
        </w:rPr>
        <w:tab/>
      </w:r>
      <w:r>
        <w:rPr>
          <w:rFonts w:ascii="Helvetica" w:eastAsia="Times New Roman" w:hAnsi="Helvetica" w:cs="Helvetica"/>
          <w:sz w:val="17"/>
          <w:szCs w:val="17"/>
        </w:rPr>
        <w:t xml:space="preserve"> Admission as a Member.</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Individuals desiring to apply to become Members of CYSC shall follow the requirements set forth by CYSC in its application policies.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3.5</w:t>
      </w:r>
      <w:r w:rsidR="001622A3">
        <w:rPr>
          <w:rFonts w:ascii="Helvetica" w:eastAsia="Times New Roman" w:hAnsi="Helvetica" w:cs="Helvetica"/>
          <w:sz w:val="17"/>
          <w:szCs w:val="17"/>
        </w:rPr>
        <w:tab/>
      </w:r>
      <w:r>
        <w:rPr>
          <w:rFonts w:ascii="Helvetica" w:eastAsia="Times New Roman" w:hAnsi="Helvetica" w:cs="Helvetica"/>
          <w:sz w:val="17"/>
          <w:szCs w:val="17"/>
        </w:rPr>
        <w:t xml:space="preserve"> Discontinuation of Membership.</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3.5.1.</w:t>
      </w:r>
      <w:r w:rsidR="001622A3">
        <w:rPr>
          <w:rFonts w:ascii="Helvetica" w:eastAsia="Times New Roman" w:hAnsi="Helvetica" w:cs="Helvetica"/>
          <w:sz w:val="17"/>
          <w:szCs w:val="17"/>
        </w:rPr>
        <w:tab/>
      </w:r>
      <w:r>
        <w:rPr>
          <w:rFonts w:ascii="Helvetica" w:eastAsia="Times New Roman" w:hAnsi="Helvetica" w:cs="Helvetica"/>
          <w:sz w:val="17"/>
          <w:szCs w:val="17"/>
        </w:rPr>
        <w:t xml:space="preserve"> Any violation of the membership requirements of these bylaws by a Member shall require a probationary hearing by the Board of Directors within thirty (30) days, to determine what actions are necessary by the Member to come into compliance with these </w:t>
      </w:r>
      <w:proofErr w:type="spellStart"/>
      <w:r>
        <w:rPr>
          <w:rFonts w:ascii="Helvetica" w:eastAsia="Times New Roman" w:hAnsi="Helvetica" w:cs="Helvetica"/>
          <w:sz w:val="17"/>
          <w:szCs w:val="17"/>
        </w:rPr>
        <w:t>bylawsand</w:t>
      </w:r>
      <w:proofErr w:type="spellEnd"/>
      <w:r>
        <w:rPr>
          <w:rFonts w:ascii="Helvetica" w:eastAsia="Times New Roman" w:hAnsi="Helvetica" w:cs="Helvetica"/>
          <w:sz w:val="17"/>
          <w:szCs w:val="17"/>
        </w:rPr>
        <w:t xml:space="preserve"> to establish</w:t>
      </w:r>
      <w:r w:rsidR="001622A3">
        <w:rPr>
          <w:rFonts w:ascii="Helvetica" w:eastAsia="Times New Roman" w:hAnsi="Helvetica" w:cs="Helvetica"/>
          <w:sz w:val="17"/>
          <w:szCs w:val="17"/>
        </w:rPr>
        <w:t xml:space="preserve"> </w:t>
      </w:r>
      <w:r>
        <w:rPr>
          <w:rFonts w:ascii="Helvetica" w:eastAsia="Times New Roman" w:hAnsi="Helvetica" w:cs="Helvetica"/>
          <w:sz w:val="17"/>
          <w:szCs w:val="17"/>
        </w:rPr>
        <w:t>a probationary period of up to ninety (90) days for the Member to take such actions and shall provide for suspension of all membership privileges if not satisfied.</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3.5.2. </w:t>
      </w:r>
      <w:r w:rsidR="001622A3">
        <w:rPr>
          <w:rFonts w:ascii="Helvetica" w:eastAsia="Times New Roman" w:hAnsi="Helvetica" w:cs="Helvetica"/>
          <w:sz w:val="17"/>
          <w:szCs w:val="17"/>
        </w:rPr>
        <w:tab/>
      </w:r>
      <w:r>
        <w:rPr>
          <w:rFonts w:ascii="Helvetica" w:eastAsia="Times New Roman" w:hAnsi="Helvetica" w:cs="Helvetica"/>
          <w:sz w:val="17"/>
          <w:szCs w:val="17"/>
        </w:rPr>
        <w:t>Members failing or refusing to follow the CYSC bylaws, policies, procedures, or rules or attempting to circumvent a decision rendered by the CYSC, or seriously damaging the interest of the CYSC, face</w:t>
      </w:r>
      <w:r w:rsidR="001622A3">
        <w:rPr>
          <w:rFonts w:ascii="Helvetica" w:eastAsia="Times New Roman" w:hAnsi="Helvetica" w:cs="Helvetica"/>
          <w:sz w:val="17"/>
          <w:szCs w:val="17"/>
        </w:rPr>
        <w:t xml:space="preserve"> </w:t>
      </w:r>
      <w:r>
        <w:rPr>
          <w:rFonts w:ascii="Helvetica" w:eastAsia="Times New Roman" w:hAnsi="Helvetica" w:cs="Helvetica"/>
          <w:sz w:val="17"/>
          <w:szCs w:val="17"/>
        </w:rPr>
        <w:t>suspension or expulsion.</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3.5.3 </w:t>
      </w:r>
      <w:r w:rsidR="001622A3">
        <w:rPr>
          <w:rFonts w:ascii="Helvetica" w:eastAsia="Times New Roman" w:hAnsi="Helvetica" w:cs="Helvetica"/>
          <w:sz w:val="17"/>
          <w:szCs w:val="17"/>
        </w:rPr>
        <w:tab/>
      </w:r>
      <w:r>
        <w:rPr>
          <w:rFonts w:ascii="Helvetica" w:eastAsia="Times New Roman" w:hAnsi="Helvetica" w:cs="Helvetica"/>
          <w:sz w:val="17"/>
          <w:szCs w:val="17"/>
        </w:rPr>
        <w:t>Notification of suspension or expulsion shall be made in writing, with a thirty (30) day notice.</w:t>
      </w:r>
      <w:r>
        <w:rPr>
          <w:rStyle w:val="apple-tab-span"/>
          <w:rFonts w:ascii="Helvetica" w:eastAsia="Times New Roman" w:hAnsi="Helvetica" w:cs="Helvetica"/>
          <w:sz w:val="17"/>
          <w:szCs w:val="17"/>
        </w:rPr>
        <w:tab/>
      </w:r>
      <w:r>
        <w:rPr>
          <w:rFonts w:ascii="Helvetica" w:eastAsia="Times New Roman" w:hAnsi="Helvetica" w:cs="Helvetica"/>
          <w:sz w:val="17"/>
          <w:szCs w:val="17"/>
        </w:rPr>
        <w:t>Suspension or expulsion shall require a two-thirds (2/3) vote of the CYSC Board of Directors</w:t>
      </w:r>
      <w:r w:rsidR="001622A3">
        <w:rPr>
          <w:rFonts w:ascii="Helvetica" w:eastAsia="Times New Roman" w:hAnsi="Helvetica" w:cs="Helvetica"/>
          <w:sz w:val="17"/>
          <w:szCs w:val="17"/>
        </w:rPr>
        <w:t xml:space="preserve"> </w:t>
      </w:r>
      <w:r>
        <w:rPr>
          <w:rFonts w:ascii="Helvetica" w:eastAsia="Times New Roman" w:hAnsi="Helvetica" w:cs="Helvetica"/>
          <w:sz w:val="17"/>
          <w:szCs w:val="17"/>
        </w:rPr>
        <w:t>CYSC and its Members will not discriminate against any individual on the basis of race, color, religion, age, sex, or national origin.</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lastRenderedPageBreak/>
        <w:t xml:space="preserve">3.6 </w:t>
      </w:r>
      <w:r w:rsidR="001622A3">
        <w:rPr>
          <w:rFonts w:ascii="Helvetica" w:eastAsia="Times New Roman" w:hAnsi="Helvetica" w:cs="Helvetica"/>
          <w:sz w:val="17"/>
          <w:szCs w:val="17"/>
        </w:rPr>
        <w:tab/>
      </w:r>
      <w:r>
        <w:rPr>
          <w:rFonts w:ascii="Helvetica" w:eastAsia="Times New Roman" w:hAnsi="Helvetica" w:cs="Helvetica"/>
          <w:sz w:val="17"/>
          <w:szCs w:val="17"/>
        </w:rPr>
        <w:t xml:space="preserve">No Members of CYSC shall engage themselves in </w:t>
      </w:r>
      <w:proofErr w:type="gramStart"/>
      <w:r>
        <w:rPr>
          <w:rFonts w:ascii="Helvetica" w:eastAsia="Times New Roman" w:hAnsi="Helvetica" w:cs="Helvetica"/>
          <w:sz w:val="17"/>
          <w:szCs w:val="17"/>
        </w:rPr>
        <w:t>an</w:t>
      </w:r>
      <w:proofErr w:type="gramEnd"/>
      <w:r>
        <w:rPr>
          <w:rFonts w:ascii="Helvetica" w:eastAsia="Times New Roman" w:hAnsi="Helvetica" w:cs="Helvetica"/>
          <w:sz w:val="17"/>
          <w:szCs w:val="17"/>
        </w:rPr>
        <w:t xml:space="preserve"> CYSC position or function in an effort to secure an advantage for another organization or for their personal or business gain. Any potential conflict of interest shall be declared in a disclosure statement to the Board, either voluntarily or upon the request of the Board. If a conflict of interest is evident, the Board shall request the withdrawal of the person or recommend an investigation.</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3.7 </w:t>
      </w:r>
      <w:r w:rsidR="001622A3">
        <w:rPr>
          <w:rFonts w:ascii="Helvetica" w:eastAsia="Times New Roman" w:hAnsi="Helvetica" w:cs="Helvetica"/>
          <w:sz w:val="17"/>
          <w:szCs w:val="17"/>
        </w:rPr>
        <w:tab/>
        <w:t>Annual General Meeting (AGM),</w:t>
      </w:r>
      <w:r>
        <w:rPr>
          <w:rFonts w:ascii="Helvetica" w:eastAsia="Times New Roman" w:hAnsi="Helvetica" w:cs="Helvetica"/>
          <w:sz w:val="17"/>
          <w:szCs w:val="17"/>
        </w:rPr>
        <w:t xml:space="preserve"> Electing the Board of Directors.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 Date. The AGM shall take place during the second quarter of each year. Notification and agenda of this meeting shal</w:t>
      </w:r>
      <w:r w:rsidR="001622A3">
        <w:rPr>
          <w:rFonts w:ascii="Helvetica" w:eastAsia="Times New Roman" w:hAnsi="Helvetica" w:cs="Helvetica"/>
          <w:sz w:val="17"/>
          <w:szCs w:val="17"/>
        </w:rPr>
        <w:t>l</w:t>
      </w:r>
      <w:r>
        <w:rPr>
          <w:rFonts w:ascii="Helvetica" w:eastAsia="Times New Roman" w:hAnsi="Helvetica" w:cs="Helvetica"/>
          <w:sz w:val="17"/>
          <w:szCs w:val="17"/>
        </w:rPr>
        <w:t xml:space="preserve"> be mailed to Members thirty (30) days prior to the AGM date.</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(b) Quorum. A quorum shall consist of at least the President or Acting President; one half of</w:t>
      </w:r>
      <w:r w:rsidR="001622A3">
        <w:rPr>
          <w:rFonts w:ascii="Helvetica" w:eastAsia="Times New Roman" w:hAnsi="Helvetica" w:cs="Helvetica"/>
          <w:sz w:val="17"/>
          <w:szCs w:val="17"/>
        </w:rPr>
        <w:t xml:space="preserve"> </w:t>
      </w:r>
      <w:r>
        <w:rPr>
          <w:rFonts w:ascii="Helvetica" w:eastAsia="Times New Roman" w:hAnsi="Helvetica" w:cs="Helvetica"/>
          <w:sz w:val="17"/>
          <w:szCs w:val="17"/>
        </w:rPr>
        <w:t>the Board of Directors</w:t>
      </w:r>
      <w:r w:rsidR="001622A3">
        <w:rPr>
          <w:rFonts w:ascii="Helvetica" w:eastAsia="Times New Roman" w:hAnsi="Helvetica" w:cs="Helvetica"/>
          <w:sz w:val="17"/>
          <w:szCs w:val="17"/>
        </w:rPr>
        <w:t>.</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Pr="001622A3" w:rsidRDefault="001622A3" w:rsidP="00187480">
      <w:pPr>
        <w:rPr>
          <w:rFonts w:ascii="Helvetica" w:eastAsia="Times New Roman" w:hAnsi="Helvetica" w:cs="Helvetica"/>
          <w:b/>
          <w:sz w:val="17"/>
          <w:szCs w:val="17"/>
        </w:rPr>
      </w:pPr>
      <w:r>
        <w:rPr>
          <w:rFonts w:ascii="Helvetica" w:eastAsia="Times New Roman" w:hAnsi="Helvetica" w:cs="Helvetica"/>
          <w:b/>
          <w:sz w:val="17"/>
          <w:szCs w:val="17"/>
        </w:rPr>
        <w:t>ARTICLE</w:t>
      </w:r>
      <w:r w:rsidR="00187480" w:rsidRPr="001622A3">
        <w:rPr>
          <w:rFonts w:ascii="Helvetica" w:eastAsia="Times New Roman" w:hAnsi="Helvetica" w:cs="Helvetica"/>
          <w:b/>
          <w:sz w:val="17"/>
          <w:szCs w:val="17"/>
        </w:rPr>
        <w:t xml:space="preserve"> 4</w:t>
      </w:r>
      <w:r w:rsidR="00187480" w:rsidRPr="001622A3">
        <w:rPr>
          <w:rStyle w:val="apple-tab-span"/>
          <w:rFonts w:ascii="Helvetica" w:eastAsia="Times New Roman" w:hAnsi="Helvetica" w:cs="Helvetica"/>
          <w:b/>
          <w:sz w:val="17"/>
          <w:szCs w:val="17"/>
        </w:rPr>
        <w:tab/>
      </w:r>
      <w:proofErr w:type="gramStart"/>
      <w:r w:rsidR="00187480" w:rsidRPr="001622A3">
        <w:rPr>
          <w:rFonts w:ascii="Helvetica" w:eastAsia="Times New Roman" w:hAnsi="Helvetica" w:cs="Helvetica"/>
          <w:b/>
          <w:sz w:val="17"/>
          <w:szCs w:val="17"/>
        </w:rPr>
        <w:t>BOARD</w:t>
      </w:r>
      <w:proofErr w:type="gramEnd"/>
      <w:r w:rsidR="00187480" w:rsidRPr="001622A3">
        <w:rPr>
          <w:rFonts w:ascii="Helvetica" w:eastAsia="Times New Roman" w:hAnsi="Helvetica" w:cs="Helvetica"/>
          <w:b/>
          <w:sz w:val="17"/>
          <w:szCs w:val="17"/>
        </w:rPr>
        <w:t xml:space="preserve"> OF DIRECTORS </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4.</w:t>
      </w:r>
      <w:r w:rsidR="001622A3">
        <w:rPr>
          <w:rFonts w:ascii="Helvetica" w:eastAsia="Times New Roman" w:hAnsi="Helvetica" w:cs="Helvetica"/>
          <w:sz w:val="17"/>
          <w:szCs w:val="17"/>
        </w:rPr>
        <w:t>0</w:t>
      </w:r>
      <w:r w:rsidR="001622A3">
        <w:rPr>
          <w:rFonts w:ascii="Helvetica" w:eastAsia="Times New Roman" w:hAnsi="Helvetica" w:cs="Helvetica"/>
          <w:sz w:val="17"/>
          <w:szCs w:val="17"/>
        </w:rPr>
        <w:tab/>
      </w:r>
      <w:r>
        <w:rPr>
          <w:rFonts w:ascii="Helvetica" w:eastAsia="Times New Roman" w:hAnsi="Helvetica" w:cs="Helvetica"/>
          <w:sz w:val="17"/>
          <w:szCs w:val="17"/>
        </w:rPr>
        <w:t xml:space="preserve"> General Powers.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4.1 </w:t>
      </w:r>
      <w:r w:rsidR="001622A3">
        <w:rPr>
          <w:rFonts w:ascii="Helvetica" w:eastAsia="Times New Roman" w:hAnsi="Helvetica" w:cs="Helvetica"/>
          <w:sz w:val="17"/>
          <w:szCs w:val="17"/>
        </w:rPr>
        <w:tab/>
      </w:r>
      <w:r>
        <w:rPr>
          <w:rFonts w:ascii="Helvetica" w:eastAsia="Times New Roman" w:hAnsi="Helvetica" w:cs="Helvetica"/>
          <w:sz w:val="17"/>
          <w:szCs w:val="17"/>
        </w:rPr>
        <w:t>All authority of CYSC shall be vested in the Board of Directors unless otherwise specified in these Bylaws. The a</w:t>
      </w:r>
      <w:r w:rsidR="001622A3">
        <w:rPr>
          <w:rFonts w:ascii="Helvetica" w:eastAsia="Times New Roman" w:hAnsi="Helvetica" w:cs="Helvetica"/>
          <w:sz w:val="17"/>
          <w:szCs w:val="17"/>
        </w:rPr>
        <w:t>f</w:t>
      </w:r>
      <w:r>
        <w:rPr>
          <w:rFonts w:ascii="Helvetica" w:eastAsia="Times New Roman" w:hAnsi="Helvetica" w:cs="Helvetica"/>
          <w:sz w:val="17"/>
          <w:szCs w:val="17"/>
        </w:rPr>
        <w:t>fairs of the corporation shall be managed by the Board of Directors.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4.2 </w:t>
      </w:r>
      <w:r w:rsidR="001622A3">
        <w:rPr>
          <w:rFonts w:ascii="Helvetica" w:eastAsia="Times New Roman" w:hAnsi="Helvetica" w:cs="Helvetica"/>
          <w:sz w:val="17"/>
          <w:szCs w:val="17"/>
        </w:rPr>
        <w:tab/>
        <w:t>Board Numbers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Board shall consist of not less than 4 and not more than 11 Directors, the specific number to be set by resolution of the Board. The number of Directors may be changed from time to time by amendment to these Bylaws, provided that no decrease in the number shall have the effect of shortening the term of any incumbent Director.</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4.3 </w:t>
      </w:r>
      <w:r w:rsidR="001622A3">
        <w:rPr>
          <w:rFonts w:ascii="Helvetica" w:eastAsia="Times New Roman" w:hAnsi="Helvetica" w:cs="Helvetica"/>
          <w:sz w:val="17"/>
          <w:szCs w:val="17"/>
        </w:rPr>
        <w:tab/>
      </w:r>
      <w:r>
        <w:rPr>
          <w:rFonts w:ascii="Helvetica" w:eastAsia="Times New Roman" w:hAnsi="Helvetica" w:cs="Helvetica"/>
          <w:sz w:val="17"/>
          <w:szCs w:val="17"/>
        </w:rPr>
        <w:t>Qualifications.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Directors shall have such qualifications as the Board may prescribe by resolution or amendment to these Bylaws.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4.4 </w:t>
      </w:r>
      <w:r w:rsidR="001622A3">
        <w:rPr>
          <w:rFonts w:ascii="Helvetica" w:eastAsia="Times New Roman" w:hAnsi="Helvetica" w:cs="Helvetica"/>
          <w:sz w:val="17"/>
          <w:szCs w:val="17"/>
        </w:rPr>
        <w:tab/>
      </w:r>
      <w:r>
        <w:rPr>
          <w:rFonts w:ascii="Helvetica" w:eastAsia="Times New Roman" w:hAnsi="Helvetica" w:cs="Helvetica"/>
          <w:sz w:val="17"/>
          <w:szCs w:val="17"/>
        </w:rPr>
        <w:t>Election of Directors.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4.4.1</w:t>
      </w:r>
      <w:r w:rsidR="001622A3">
        <w:rPr>
          <w:rFonts w:ascii="Helvetica" w:eastAsia="Times New Roman" w:hAnsi="Helvetica" w:cs="Helvetica"/>
          <w:sz w:val="17"/>
          <w:szCs w:val="17"/>
        </w:rPr>
        <w:tab/>
      </w:r>
      <w:r>
        <w:rPr>
          <w:rFonts w:ascii="Helvetica" w:eastAsia="Times New Roman" w:hAnsi="Helvetica" w:cs="Helvetica"/>
          <w:sz w:val="17"/>
          <w:szCs w:val="17"/>
        </w:rPr>
        <w:t xml:space="preserve"> Nominations by the Board.</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The Nominating Committee shall prepare a list of candidates to fill the open positions at the upcoming election. The list shall include at least one candidate for each open </w:t>
      </w:r>
      <w:r w:rsidR="001622A3">
        <w:rPr>
          <w:rFonts w:ascii="Helvetica" w:eastAsia="Times New Roman" w:hAnsi="Helvetica" w:cs="Helvetica"/>
          <w:sz w:val="17"/>
          <w:szCs w:val="17"/>
        </w:rPr>
        <w:t>position</w:t>
      </w:r>
      <w:r>
        <w:rPr>
          <w:rFonts w:ascii="Helvetica" w:eastAsia="Times New Roman" w:hAnsi="Helvetica" w:cs="Helvetica"/>
          <w:sz w:val="17"/>
          <w:szCs w:val="17"/>
        </w:rPr>
        <w:t>. Nominations shall be based on criteria prescribed by the Board. The Nominating Committee shall publish the list of candidates for election at least 30 days before the AGM.</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4.2 </w:t>
      </w:r>
      <w:r w:rsidR="001622A3">
        <w:rPr>
          <w:rFonts w:ascii="Helvetica" w:eastAsia="Times New Roman" w:hAnsi="Helvetica" w:cs="Helvetica"/>
          <w:sz w:val="17"/>
          <w:szCs w:val="17"/>
        </w:rPr>
        <w:tab/>
      </w:r>
      <w:r>
        <w:rPr>
          <w:rFonts w:ascii="Helvetica" w:eastAsia="Times New Roman" w:hAnsi="Helvetica" w:cs="Helvetica"/>
          <w:sz w:val="17"/>
          <w:szCs w:val="17"/>
        </w:rPr>
        <w:t>Nominations by the Membership</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4.2.1</w:t>
      </w:r>
      <w:r w:rsidR="001622A3">
        <w:rPr>
          <w:rFonts w:ascii="Helvetica" w:eastAsia="Times New Roman" w:hAnsi="Helvetica" w:cs="Helvetica"/>
          <w:sz w:val="17"/>
          <w:szCs w:val="17"/>
        </w:rPr>
        <w:tab/>
      </w:r>
      <w:r>
        <w:rPr>
          <w:rFonts w:ascii="Helvetica" w:eastAsia="Times New Roman" w:hAnsi="Helvetica" w:cs="Helvetica"/>
          <w:sz w:val="17"/>
          <w:szCs w:val="17"/>
        </w:rPr>
        <w:t xml:space="preserve"> Members may propose alternate names of candidates for open positions on the Board. Nominees made by Members shall meet the criteria prescribed by the Board. Any Member wishing to propose a candidate for an open position shall provide the Nominating Committee with a nomination proposal.</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4.3 </w:t>
      </w:r>
      <w:r w:rsidR="001622A3">
        <w:rPr>
          <w:rFonts w:ascii="Helvetica" w:eastAsia="Times New Roman" w:hAnsi="Helvetica" w:cs="Helvetica"/>
          <w:sz w:val="17"/>
          <w:szCs w:val="17"/>
        </w:rPr>
        <w:tab/>
      </w:r>
      <w:r>
        <w:rPr>
          <w:rFonts w:ascii="Helvetica" w:eastAsia="Times New Roman" w:hAnsi="Helvetica" w:cs="Helvetica"/>
          <w:sz w:val="17"/>
          <w:szCs w:val="17"/>
        </w:rPr>
        <w:t>The Nominating Committee shall review the nomination proposal and, if the proposal packet is complete, shall publish the name of the candidate no later than 20 days before the AGM.</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4. 4. </w:t>
      </w:r>
      <w:r w:rsidR="001622A3">
        <w:rPr>
          <w:rFonts w:ascii="Helvetica" w:eastAsia="Times New Roman" w:hAnsi="Helvetica" w:cs="Helvetica"/>
          <w:sz w:val="17"/>
          <w:szCs w:val="17"/>
        </w:rPr>
        <w:tab/>
      </w:r>
      <w:r>
        <w:rPr>
          <w:rFonts w:ascii="Helvetica" w:eastAsia="Times New Roman" w:hAnsi="Helvetica" w:cs="Helvetica"/>
          <w:sz w:val="17"/>
          <w:szCs w:val="17"/>
        </w:rPr>
        <w:t>Elections of Directors shall be held at the AGM.</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4.4.5 </w:t>
      </w:r>
      <w:r w:rsidR="001622A3">
        <w:rPr>
          <w:rFonts w:ascii="Helvetica" w:eastAsia="Times New Roman" w:hAnsi="Helvetica" w:cs="Helvetica"/>
          <w:sz w:val="17"/>
          <w:szCs w:val="17"/>
        </w:rPr>
        <w:tab/>
      </w:r>
      <w:r>
        <w:rPr>
          <w:rFonts w:ascii="Helvetica" w:eastAsia="Times New Roman" w:hAnsi="Helvetica" w:cs="Helvetica"/>
          <w:sz w:val="17"/>
          <w:szCs w:val="17"/>
        </w:rPr>
        <w:t>Each Member shall receive a ballot with the names of the candidates. Each Member may cast no more than one vote for any one candidate. The nominees with the most votes shall be considered elected up to the number of positions available.</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4.4.6</w:t>
      </w:r>
      <w:r w:rsidR="001622A3">
        <w:rPr>
          <w:rFonts w:ascii="Helvetica" w:eastAsia="Times New Roman" w:hAnsi="Helvetica" w:cs="Helvetica"/>
          <w:sz w:val="17"/>
          <w:szCs w:val="17"/>
        </w:rPr>
        <w:tab/>
      </w:r>
      <w:r>
        <w:rPr>
          <w:rFonts w:ascii="Helvetica" w:eastAsia="Times New Roman" w:hAnsi="Helvetica" w:cs="Helvetica"/>
          <w:sz w:val="17"/>
          <w:szCs w:val="17"/>
        </w:rPr>
        <w:t xml:space="preserve"> If the Board of Directors determines that a specific skill set needed on the Board was not filled by the nominees elected, the Board, in the best interest of the organization, may select one of</w:t>
      </w:r>
      <w:r w:rsidR="001622A3">
        <w:rPr>
          <w:rFonts w:ascii="Helvetica" w:eastAsia="Times New Roman" w:hAnsi="Helvetica" w:cs="Helvetica"/>
          <w:sz w:val="17"/>
          <w:szCs w:val="17"/>
        </w:rPr>
        <w:t xml:space="preserve"> </w:t>
      </w:r>
      <w:r>
        <w:rPr>
          <w:rFonts w:ascii="Helvetica" w:eastAsia="Times New Roman" w:hAnsi="Helvetica" w:cs="Helvetica"/>
          <w:sz w:val="17"/>
          <w:szCs w:val="17"/>
        </w:rPr>
        <w:t>the unelected candidates who possess these requisite skills to serve on the Board. This placement shall create an additional Board seat for a one year term.</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4.7 </w:t>
      </w:r>
      <w:r w:rsidR="001622A3">
        <w:rPr>
          <w:rFonts w:ascii="Helvetica" w:eastAsia="Times New Roman" w:hAnsi="Helvetica" w:cs="Helvetica"/>
          <w:sz w:val="17"/>
          <w:szCs w:val="17"/>
        </w:rPr>
        <w:tab/>
      </w:r>
      <w:r>
        <w:rPr>
          <w:rFonts w:ascii="Helvetica" w:eastAsia="Times New Roman" w:hAnsi="Helvetica" w:cs="Helvetica"/>
          <w:sz w:val="17"/>
          <w:szCs w:val="17"/>
        </w:rPr>
        <w:t>Term of Office.</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4.7.1 </w:t>
      </w:r>
      <w:r w:rsidR="001622A3">
        <w:rPr>
          <w:rFonts w:ascii="Helvetica" w:eastAsia="Times New Roman" w:hAnsi="Helvetica" w:cs="Helvetica"/>
          <w:sz w:val="17"/>
          <w:szCs w:val="17"/>
        </w:rPr>
        <w:tab/>
      </w:r>
      <w:r>
        <w:rPr>
          <w:rFonts w:ascii="Helvetica" w:eastAsia="Times New Roman" w:hAnsi="Helvetica" w:cs="Helvetica"/>
          <w:sz w:val="17"/>
          <w:szCs w:val="17"/>
        </w:rPr>
        <w:t>Unless a Director dies, resigns or is removed, he or she shall hold office for a term of 2 years or until his or her successor is elected, whichever is later.</w:t>
      </w:r>
      <w:r w:rsidR="001622A3">
        <w:rPr>
          <w:rFonts w:ascii="Helvetica" w:eastAsia="Times New Roman" w:hAnsi="Helvetica" w:cs="Helvetica"/>
          <w:sz w:val="17"/>
          <w:szCs w:val="17"/>
        </w:rPr>
        <w:t xml:space="preserve"> If no successor is elected, director shall remain in office until resignation letter is given.</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lastRenderedPageBreak/>
        <w:t xml:space="preserve">4.8 </w:t>
      </w:r>
      <w:r w:rsidR="001622A3">
        <w:rPr>
          <w:rFonts w:ascii="Helvetica" w:eastAsia="Times New Roman" w:hAnsi="Helvetica" w:cs="Helvetica"/>
          <w:sz w:val="17"/>
          <w:szCs w:val="17"/>
        </w:rPr>
        <w:tab/>
      </w:r>
      <w:r>
        <w:rPr>
          <w:rFonts w:ascii="Helvetica" w:eastAsia="Times New Roman" w:hAnsi="Helvetica" w:cs="Helvetica"/>
          <w:sz w:val="17"/>
          <w:szCs w:val="17"/>
        </w:rPr>
        <w:t>Annual Meeting.</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annual meeting of the Board shall be held immediately following the AGM each year for the purposes of electing officers and transacting such business as may properly come before the meeting. If the annual meeting is not held on the date designated therefore, the Board shall cause the meeting to be held as soon thereafter as may be convenient.</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4.8.2 </w:t>
      </w:r>
      <w:r w:rsidR="001622A3">
        <w:rPr>
          <w:rFonts w:ascii="Helvetica" w:eastAsia="Times New Roman" w:hAnsi="Helvetica" w:cs="Helvetica"/>
          <w:sz w:val="17"/>
          <w:szCs w:val="17"/>
        </w:rPr>
        <w:tab/>
      </w:r>
      <w:r>
        <w:rPr>
          <w:rFonts w:ascii="Helvetica" w:eastAsia="Times New Roman" w:hAnsi="Helvetica" w:cs="Helvetica"/>
          <w:sz w:val="17"/>
          <w:szCs w:val="17"/>
        </w:rPr>
        <w:t>Regular Meetings.</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By resolution, the Board may specify the date, time and place for the holding of regular meetings without other notice than such resolution.</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4.9 </w:t>
      </w:r>
      <w:r w:rsidR="001622A3">
        <w:rPr>
          <w:rFonts w:ascii="Helvetica" w:eastAsia="Times New Roman" w:hAnsi="Helvetica" w:cs="Helvetica"/>
          <w:sz w:val="17"/>
          <w:szCs w:val="17"/>
        </w:rPr>
        <w:tab/>
      </w:r>
      <w:r>
        <w:rPr>
          <w:rFonts w:ascii="Helvetica" w:eastAsia="Times New Roman" w:hAnsi="Helvetica" w:cs="Helvetica"/>
          <w:sz w:val="17"/>
          <w:szCs w:val="17"/>
        </w:rPr>
        <w:t>Special Meetings.</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Special meetings of the Board or any committee designated and appointed by the Board may be called by or at the written request of the President or any two Directors, or, in the case of</w:t>
      </w:r>
      <w:r w:rsidR="001622A3">
        <w:rPr>
          <w:rFonts w:ascii="Helvetica" w:eastAsia="Times New Roman" w:hAnsi="Helvetica" w:cs="Helvetica"/>
          <w:sz w:val="17"/>
          <w:szCs w:val="17"/>
        </w:rPr>
        <w:t xml:space="preserve"> </w:t>
      </w:r>
      <w:r>
        <w:rPr>
          <w:rFonts w:ascii="Helvetica" w:eastAsia="Times New Roman" w:hAnsi="Helvetica" w:cs="Helvetica"/>
          <w:sz w:val="17"/>
          <w:szCs w:val="17"/>
        </w:rPr>
        <w:t xml:space="preserve">a committee meeting, by the chairman of the committee. The person or </w:t>
      </w:r>
      <w:r w:rsidR="001622A3">
        <w:rPr>
          <w:rFonts w:ascii="Helvetica" w:eastAsia="Times New Roman" w:hAnsi="Helvetica" w:cs="Helvetica"/>
          <w:sz w:val="17"/>
          <w:szCs w:val="17"/>
        </w:rPr>
        <w:t>people</w:t>
      </w:r>
      <w:r>
        <w:rPr>
          <w:rFonts w:ascii="Helvetica" w:eastAsia="Times New Roman" w:hAnsi="Helvetica" w:cs="Helvetica"/>
          <w:sz w:val="17"/>
          <w:szCs w:val="17"/>
        </w:rPr>
        <w:t xml:space="preserve"> authorized</w:t>
      </w:r>
      <w:r w:rsidR="001622A3">
        <w:rPr>
          <w:rFonts w:ascii="Helvetica" w:eastAsia="Times New Roman" w:hAnsi="Helvetica" w:cs="Helvetica"/>
          <w:sz w:val="17"/>
          <w:szCs w:val="17"/>
        </w:rPr>
        <w:t xml:space="preserve"> </w:t>
      </w:r>
      <w:r>
        <w:rPr>
          <w:rFonts w:ascii="Helvetica" w:eastAsia="Times New Roman" w:hAnsi="Helvetica" w:cs="Helvetica"/>
          <w:sz w:val="17"/>
          <w:szCs w:val="17"/>
        </w:rPr>
        <w:t>to call special meetings may fix any place either within or without the State of Washington as the place for holding any special Board or committee meeting called by them.</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4.10 </w:t>
      </w:r>
      <w:r w:rsidR="001622A3">
        <w:rPr>
          <w:rFonts w:ascii="Helvetica" w:eastAsia="Times New Roman" w:hAnsi="Helvetica" w:cs="Helvetica"/>
          <w:sz w:val="17"/>
          <w:szCs w:val="17"/>
        </w:rPr>
        <w:tab/>
      </w:r>
      <w:r>
        <w:rPr>
          <w:rFonts w:ascii="Helvetica" w:eastAsia="Times New Roman" w:hAnsi="Helvetica" w:cs="Helvetica"/>
          <w:sz w:val="17"/>
          <w:szCs w:val="17"/>
        </w:rPr>
        <w:t>Meetings by Telephone.</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Members of the Board or any committee designated by the Board may participate in a meeting of such Board or committee by means of a conference telephone or similar communications equipment by means of which all persons participating in the meeting can hear each other</w:t>
      </w:r>
      <w:r w:rsidR="001622A3">
        <w:rPr>
          <w:rFonts w:ascii="Helvetica" w:eastAsia="Times New Roman" w:hAnsi="Helvetica" w:cs="Helvetica"/>
          <w:sz w:val="17"/>
          <w:szCs w:val="17"/>
        </w:rPr>
        <w:t xml:space="preserve"> </w:t>
      </w:r>
      <w:r>
        <w:rPr>
          <w:rFonts w:ascii="Helvetica" w:eastAsia="Times New Roman" w:hAnsi="Helvetica" w:cs="Helvetica"/>
          <w:sz w:val="17"/>
          <w:szCs w:val="17"/>
        </w:rPr>
        <w:t>at the same time. Participation by such means shall constitute presence in person at a meeting.</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4.11 </w:t>
      </w:r>
      <w:r w:rsidR="001622A3">
        <w:rPr>
          <w:rFonts w:ascii="Helvetica" w:eastAsia="Times New Roman" w:hAnsi="Helvetica" w:cs="Helvetica"/>
          <w:sz w:val="17"/>
          <w:szCs w:val="17"/>
        </w:rPr>
        <w:tab/>
      </w:r>
      <w:r>
        <w:rPr>
          <w:rFonts w:ascii="Helvetica" w:eastAsia="Times New Roman" w:hAnsi="Helvetica" w:cs="Helvetica"/>
          <w:sz w:val="17"/>
          <w:szCs w:val="17"/>
        </w:rPr>
        <w:t>Place of Meetings.</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All meetings shal</w:t>
      </w:r>
      <w:r w:rsidR="001622A3">
        <w:rPr>
          <w:rFonts w:ascii="Helvetica" w:eastAsia="Times New Roman" w:hAnsi="Helvetica" w:cs="Helvetica"/>
          <w:sz w:val="17"/>
          <w:szCs w:val="17"/>
        </w:rPr>
        <w:t>l</w:t>
      </w:r>
      <w:r>
        <w:rPr>
          <w:rFonts w:ascii="Helvetica" w:eastAsia="Times New Roman" w:hAnsi="Helvetica" w:cs="Helvetica"/>
          <w:sz w:val="17"/>
          <w:szCs w:val="17"/>
        </w:rPr>
        <w:t xml:space="preserve"> be held at the principal office of the corporation or at such other place within or without the State of Washington designated by the Board, by any persons entitled to call a meeting or by a waiver of notice signed by all Directors.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4.12 </w:t>
      </w:r>
      <w:r w:rsidR="001622A3">
        <w:rPr>
          <w:rFonts w:ascii="Helvetica" w:eastAsia="Times New Roman" w:hAnsi="Helvetica" w:cs="Helvetica"/>
          <w:sz w:val="17"/>
          <w:szCs w:val="17"/>
        </w:rPr>
        <w:tab/>
      </w:r>
      <w:r>
        <w:rPr>
          <w:rFonts w:ascii="Helvetica" w:eastAsia="Times New Roman" w:hAnsi="Helvetica" w:cs="Helvetica"/>
          <w:sz w:val="17"/>
          <w:szCs w:val="17"/>
        </w:rPr>
        <w:t>Notice of Special Meetings.</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Notice of special Board or committee meetings sha</w:t>
      </w:r>
      <w:r w:rsidR="001622A3">
        <w:rPr>
          <w:rFonts w:ascii="Helvetica" w:eastAsia="Times New Roman" w:hAnsi="Helvetica" w:cs="Helvetica"/>
          <w:sz w:val="17"/>
          <w:szCs w:val="17"/>
        </w:rPr>
        <w:t>l</w:t>
      </w:r>
      <w:r>
        <w:rPr>
          <w:rFonts w:ascii="Helvetica" w:eastAsia="Times New Roman" w:hAnsi="Helvetica" w:cs="Helvetica"/>
          <w:sz w:val="17"/>
          <w:szCs w:val="17"/>
        </w:rPr>
        <w:t>l be given to a Director in writing or by personal communication with the Director not less than ten days before the meeting. Notices in writing may be delivered or mailed to the Director at his or her address shown on the records of the corporation. Neither the business to be transacted at, nor the purpose of any special meeting need be specified in the notice of such meeting. If notice is delivered by mail, the notice shall be deemed effective when deposited in the official government mail properly addressed with postage thereon prepaid.</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4.13 </w:t>
      </w:r>
      <w:r w:rsidR="001622A3">
        <w:rPr>
          <w:rFonts w:ascii="Helvetica" w:eastAsia="Times New Roman" w:hAnsi="Helvetica" w:cs="Helvetica"/>
          <w:sz w:val="17"/>
          <w:szCs w:val="17"/>
        </w:rPr>
        <w:tab/>
      </w:r>
      <w:r>
        <w:rPr>
          <w:rFonts w:ascii="Helvetica" w:eastAsia="Times New Roman" w:hAnsi="Helvetica" w:cs="Helvetica"/>
          <w:sz w:val="17"/>
          <w:szCs w:val="17"/>
        </w:rPr>
        <w:t>Waiver of Notice.</w:t>
      </w:r>
    </w:p>
    <w:p w:rsidR="00187480" w:rsidRDefault="001622A3" w:rsidP="00187480">
      <w:pPr>
        <w:rPr>
          <w:rFonts w:ascii="Helvetica" w:eastAsia="Times New Roman" w:hAnsi="Helvetica" w:cs="Helvetica"/>
          <w:sz w:val="17"/>
          <w:szCs w:val="17"/>
        </w:rPr>
      </w:pPr>
      <w:r>
        <w:rPr>
          <w:rFonts w:ascii="Helvetica" w:eastAsia="Times New Roman" w:hAnsi="Helvetica" w:cs="Helvetica"/>
          <w:sz w:val="17"/>
          <w:szCs w:val="17"/>
        </w:rPr>
        <w:t>In writing, w</w:t>
      </w:r>
      <w:r w:rsidR="00187480">
        <w:rPr>
          <w:rFonts w:ascii="Helvetica" w:eastAsia="Times New Roman" w:hAnsi="Helvetica" w:cs="Helvetica"/>
          <w:sz w:val="17"/>
          <w:szCs w:val="17"/>
        </w:rPr>
        <w:t>henever any notice is required to be given to any Director under the provisions of these Bylaws, the Articles of Incorporation or applicable Washington law, a waiver thereof in writing, signed by the person or persons entitled to such notice, whether before or after</w:t>
      </w:r>
      <w:r>
        <w:rPr>
          <w:rFonts w:ascii="Helvetica" w:eastAsia="Times New Roman" w:hAnsi="Helvetica" w:cs="Helvetica"/>
          <w:sz w:val="17"/>
          <w:szCs w:val="17"/>
        </w:rPr>
        <w:t xml:space="preserve"> </w:t>
      </w:r>
      <w:r w:rsidR="00187480">
        <w:rPr>
          <w:rFonts w:ascii="Helvetica" w:eastAsia="Times New Roman" w:hAnsi="Helvetica" w:cs="Helvetica"/>
          <w:sz w:val="17"/>
          <w:szCs w:val="17"/>
        </w:rPr>
        <w:t>the time stated therein, shall be deemed equivalent to the giving of such notice. Neither the business to be transacted at, nor the purpose of, any regular or special meeting of the Board need be specified in the waiver of notice of such meeting.</w:t>
      </w:r>
    </w:p>
    <w:p w:rsidR="00187480" w:rsidRDefault="00187480" w:rsidP="00187480">
      <w:pPr>
        <w:rPr>
          <w:rFonts w:ascii="Helvetica" w:eastAsia="Times New Roman" w:hAnsi="Helvetica" w:cs="Helvetica"/>
          <w:sz w:val="17"/>
          <w:szCs w:val="17"/>
        </w:rPr>
      </w:pPr>
    </w:p>
    <w:p w:rsidR="001622A3"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4.13.2 </w:t>
      </w:r>
      <w:r w:rsidR="001622A3">
        <w:rPr>
          <w:rFonts w:ascii="Helvetica" w:eastAsia="Times New Roman" w:hAnsi="Helvetica" w:cs="Helvetica"/>
          <w:sz w:val="17"/>
          <w:szCs w:val="17"/>
        </w:rPr>
        <w:tab/>
      </w:r>
      <w:proofErr w:type="gramStart"/>
      <w:r>
        <w:rPr>
          <w:rFonts w:ascii="Helvetica" w:eastAsia="Times New Roman" w:hAnsi="Helvetica" w:cs="Helvetica"/>
          <w:sz w:val="17"/>
          <w:szCs w:val="17"/>
        </w:rPr>
        <w:t>By</w:t>
      </w:r>
      <w:proofErr w:type="gramEnd"/>
      <w:r>
        <w:rPr>
          <w:rFonts w:ascii="Helvetica" w:eastAsia="Times New Roman" w:hAnsi="Helvetica" w:cs="Helvetica"/>
          <w:sz w:val="17"/>
          <w:szCs w:val="17"/>
        </w:rPr>
        <w:t xml:space="preserve"> Attendance. </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attendance of a Director at a meeting shall constitute a waiver of notice of such meeting, except where a Director attends a meeting for the express purpose of objecting to the transaction of any business because the meeting is not lawfully called or convened.</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4.14 </w:t>
      </w:r>
      <w:r w:rsidR="001622A3">
        <w:rPr>
          <w:rFonts w:ascii="Helvetica" w:eastAsia="Times New Roman" w:hAnsi="Helvetica" w:cs="Helvetica"/>
          <w:sz w:val="17"/>
          <w:szCs w:val="17"/>
        </w:rPr>
        <w:tab/>
      </w:r>
      <w:r>
        <w:rPr>
          <w:rFonts w:ascii="Helvetica" w:eastAsia="Times New Roman" w:hAnsi="Helvetica" w:cs="Helvetica"/>
          <w:sz w:val="17"/>
          <w:szCs w:val="17"/>
        </w:rPr>
        <w:t>Quorum.</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 majority of the number of Directors in office shall constitute a quorum for the transaction of business at any Board meeting. If a quorum is not present at a meeting, a majority of the Directors present may adjourn the meeting from time to time without further notice.</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4.15 </w:t>
      </w:r>
      <w:r w:rsidR="001622A3">
        <w:rPr>
          <w:rFonts w:ascii="Helvetica" w:eastAsia="Times New Roman" w:hAnsi="Helvetica" w:cs="Helvetica"/>
          <w:sz w:val="17"/>
          <w:szCs w:val="17"/>
        </w:rPr>
        <w:tab/>
      </w:r>
      <w:r>
        <w:rPr>
          <w:rFonts w:ascii="Helvetica" w:eastAsia="Times New Roman" w:hAnsi="Helvetica" w:cs="Helvetica"/>
          <w:sz w:val="17"/>
          <w:szCs w:val="17"/>
        </w:rPr>
        <w:t>Manner of Acting.</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act of the majority of the Directors present at a meeting at which there is a quorum shall be the act of the Board, unless the vote of a greater number is required by these Bylaws, the Articles of Incorporation or applicable Washington law.</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4.16 </w:t>
      </w:r>
      <w:r w:rsidR="001622A3">
        <w:rPr>
          <w:rFonts w:ascii="Helvetica" w:eastAsia="Times New Roman" w:hAnsi="Helvetica" w:cs="Helvetica"/>
          <w:sz w:val="17"/>
          <w:szCs w:val="17"/>
        </w:rPr>
        <w:tab/>
      </w:r>
      <w:r>
        <w:rPr>
          <w:rFonts w:ascii="Helvetica" w:eastAsia="Times New Roman" w:hAnsi="Helvetica" w:cs="Helvetica"/>
          <w:sz w:val="17"/>
          <w:szCs w:val="17"/>
        </w:rPr>
        <w:t>Presumption of Assent.</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 Director of the corporation present at a Board meeting at which action on any corporate matter is taken shall be presumed to have assented to the action taken unless his or her dissent or abstention is entered in the minutes of the meeting, or unless such Director</w:t>
      </w:r>
      <w:r w:rsidR="001622A3">
        <w:rPr>
          <w:rFonts w:ascii="Helvetica" w:eastAsia="Times New Roman" w:hAnsi="Helvetica" w:cs="Helvetica"/>
          <w:sz w:val="17"/>
          <w:szCs w:val="17"/>
        </w:rPr>
        <w:t xml:space="preserve"> files a written dissent </w:t>
      </w:r>
      <w:r>
        <w:rPr>
          <w:rFonts w:ascii="Helvetica" w:eastAsia="Times New Roman" w:hAnsi="Helvetica" w:cs="Helvetica"/>
          <w:sz w:val="17"/>
          <w:szCs w:val="17"/>
        </w:rPr>
        <w:t>or abstention to such action with the person acting as secretary of the meeting before the adjournment thereof, or forwards such dissent or abstention by registered mail to the Secretary of the corporation immediately after the adjournment of the meeting. Such right to dissent or abstain shall not apply to a Director who voted in favor of such action.</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lastRenderedPageBreak/>
        <w:t>4.17</w:t>
      </w:r>
      <w:r w:rsidR="001622A3">
        <w:rPr>
          <w:rFonts w:ascii="Helvetica" w:eastAsia="Times New Roman" w:hAnsi="Helvetica" w:cs="Helvetica"/>
          <w:sz w:val="17"/>
          <w:szCs w:val="17"/>
        </w:rPr>
        <w:tab/>
        <w:t xml:space="preserve"> Action by Board w</w:t>
      </w:r>
      <w:r>
        <w:rPr>
          <w:rFonts w:ascii="Helvetica" w:eastAsia="Times New Roman" w:hAnsi="Helvetica" w:cs="Helvetica"/>
          <w:sz w:val="17"/>
          <w:szCs w:val="17"/>
        </w:rPr>
        <w:t>ithout a Meeting.</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Any action which could be taken at a meeting of the Board may be taken without a meeting if a written consent setting forth the action so taken is signed by each of the Directors. Such written consents may be signed in two or more counterparts, each of which shall be deemed an original and all of which, taken together, shall constitute one and the same document. Any such writ</w:t>
      </w:r>
      <w:r w:rsidR="001622A3">
        <w:rPr>
          <w:rFonts w:ascii="Helvetica" w:eastAsia="Times New Roman" w:hAnsi="Helvetica" w:cs="Helvetica"/>
          <w:sz w:val="17"/>
          <w:szCs w:val="17"/>
        </w:rPr>
        <w:t>t</w:t>
      </w:r>
      <w:r>
        <w:rPr>
          <w:rFonts w:ascii="Helvetica" w:eastAsia="Times New Roman" w:hAnsi="Helvetica" w:cs="Helvetica"/>
          <w:sz w:val="17"/>
          <w:szCs w:val="17"/>
        </w:rPr>
        <w:t>en consent shall be inserted in the minute book as if it were the minutes of a Board meeting.</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4.18 </w:t>
      </w:r>
      <w:r w:rsidR="001622A3">
        <w:rPr>
          <w:rFonts w:ascii="Helvetica" w:eastAsia="Times New Roman" w:hAnsi="Helvetica" w:cs="Helvetica"/>
          <w:sz w:val="17"/>
          <w:szCs w:val="17"/>
        </w:rPr>
        <w:tab/>
      </w:r>
      <w:r>
        <w:rPr>
          <w:rFonts w:ascii="Helvetica" w:eastAsia="Times New Roman" w:hAnsi="Helvetica" w:cs="Helvetica"/>
          <w:sz w:val="17"/>
          <w:szCs w:val="17"/>
        </w:rPr>
        <w:t>Resignation.</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Any Director may resign at any time by delivering written notice to the President or the Secretary at the registered office of the corporation, or by giving oral or written notice at any meeting of the Directors. Any such resignation shall take effect at the time specified therein, or if</w:t>
      </w:r>
      <w:r w:rsidR="001622A3">
        <w:rPr>
          <w:rFonts w:ascii="Helvetica" w:eastAsia="Times New Roman" w:hAnsi="Helvetica" w:cs="Helvetica"/>
          <w:sz w:val="17"/>
          <w:szCs w:val="17"/>
        </w:rPr>
        <w:t xml:space="preserve"> </w:t>
      </w:r>
      <w:r>
        <w:rPr>
          <w:rFonts w:ascii="Helvetica" w:eastAsia="Times New Roman" w:hAnsi="Helvetica" w:cs="Helvetica"/>
          <w:sz w:val="17"/>
          <w:szCs w:val="17"/>
        </w:rPr>
        <w:t>the time is not specified, upon delivery thereof and, unless otherwise specified therein, the acceptance of such resignation shall not be necessary to make it effective.</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4.19 </w:t>
      </w:r>
      <w:r w:rsidR="001622A3">
        <w:rPr>
          <w:rFonts w:ascii="Helvetica" w:eastAsia="Times New Roman" w:hAnsi="Helvetica" w:cs="Helvetica"/>
          <w:sz w:val="17"/>
          <w:szCs w:val="17"/>
        </w:rPr>
        <w:tab/>
      </w:r>
      <w:r>
        <w:rPr>
          <w:rFonts w:ascii="Helvetica" w:eastAsia="Times New Roman" w:hAnsi="Helvetica" w:cs="Helvetica"/>
          <w:sz w:val="17"/>
          <w:szCs w:val="17"/>
        </w:rPr>
        <w:t>Removal.</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At a meeting of the Board called expressly for that purpose, one or more Directors may be removed from office, with or without cause, by two-thirds of the votes cast by Directors then in office.</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4.20 </w:t>
      </w:r>
      <w:r w:rsidR="001622A3">
        <w:rPr>
          <w:rFonts w:ascii="Helvetica" w:eastAsia="Times New Roman" w:hAnsi="Helvetica" w:cs="Helvetica"/>
          <w:sz w:val="17"/>
          <w:szCs w:val="17"/>
        </w:rPr>
        <w:tab/>
      </w:r>
      <w:r>
        <w:rPr>
          <w:rFonts w:ascii="Helvetica" w:eastAsia="Times New Roman" w:hAnsi="Helvetica" w:cs="Helvetica"/>
          <w:sz w:val="17"/>
          <w:szCs w:val="17"/>
        </w:rPr>
        <w:t>Vacancies.</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 vacancy in the position of Director may be filled by the affirmative vote of a majority of the remaining Directors though less than a quorum of the Board. A Director who fills a vacancy shall serve</w:t>
      </w:r>
      <w:r w:rsidR="001622A3">
        <w:rPr>
          <w:rFonts w:ascii="Helvetica" w:eastAsia="Times New Roman" w:hAnsi="Helvetica" w:cs="Helvetica"/>
          <w:sz w:val="17"/>
          <w:szCs w:val="17"/>
        </w:rPr>
        <w:t xml:space="preserve"> </w:t>
      </w:r>
      <w:r>
        <w:rPr>
          <w:rFonts w:ascii="Helvetica" w:eastAsia="Times New Roman" w:hAnsi="Helvetica" w:cs="Helvetica"/>
          <w:sz w:val="17"/>
          <w:szCs w:val="17"/>
        </w:rPr>
        <w:t>for the unexpired term of his or her predecessor in office.</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4.21 </w:t>
      </w:r>
      <w:r w:rsidR="001622A3">
        <w:rPr>
          <w:rFonts w:ascii="Helvetica" w:eastAsia="Times New Roman" w:hAnsi="Helvetica" w:cs="Helvetica"/>
          <w:sz w:val="17"/>
          <w:szCs w:val="17"/>
        </w:rPr>
        <w:tab/>
      </w:r>
      <w:r>
        <w:rPr>
          <w:rFonts w:ascii="Helvetica" w:eastAsia="Times New Roman" w:hAnsi="Helvetica" w:cs="Helvetica"/>
          <w:sz w:val="17"/>
          <w:szCs w:val="17"/>
        </w:rPr>
        <w:t>Compensation.</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Directors shall receive no compensation for their services as Directors but may receive reimbursement for expenditures incurred on behalf of the corporation.</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4.22 </w:t>
      </w:r>
      <w:r w:rsidR="001622A3">
        <w:rPr>
          <w:rFonts w:ascii="Helvetica" w:eastAsia="Times New Roman" w:hAnsi="Helvetica" w:cs="Helvetica"/>
          <w:sz w:val="17"/>
          <w:szCs w:val="17"/>
        </w:rPr>
        <w:tab/>
      </w:r>
      <w:r>
        <w:rPr>
          <w:rFonts w:ascii="Helvetica" w:eastAsia="Times New Roman" w:hAnsi="Helvetica" w:cs="Helvetica"/>
          <w:sz w:val="17"/>
          <w:szCs w:val="17"/>
        </w:rPr>
        <w:t>Conflict of Interest.</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Board of Directors shall adopt the Washington Youth Soccer Conflict of Interest Policy that comports with applicable state and federal requirements. Each Director shall, on an annual basis, sign a Conflict of Interest Disclosure Form to disclose any actual or potential conflicts that Director may have.</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4.23 </w:t>
      </w:r>
      <w:r w:rsidR="003F2EAC">
        <w:rPr>
          <w:rFonts w:ascii="Helvetica" w:eastAsia="Times New Roman" w:hAnsi="Helvetica" w:cs="Helvetica"/>
          <w:sz w:val="17"/>
          <w:szCs w:val="17"/>
        </w:rPr>
        <w:tab/>
      </w:r>
      <w:r>
        <w:rPr>
          <w:rFonts w:ascii="Helvetica" w:eastAsia="Times New Roman" w:hAnsi="Helvetica" w:cs="Helvetica"/>
          <w:sz w:val="17"/>
          <w:szCs w:val="17"/>
        </w:rPr>
        <w:t>Code of Ethics.</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Board of Directors shall adopt the Washington Youth Soccer Code of Ethics that comports with applicable state and federal requirements. Each Director shall, on an annual basis, sign a Code of Ethics Statement in which he or she agrees to act according to the Code of Ethics.</w:t>
      </w:r>
    </w:p>
    <w:p w:rsidR="00187480" w:rsidRDefault="00187480" w:rsidP="00187480">
      <w:pPr>
        <w:rPr>
          <w:rFonts w:ascii="Helvetica" w:eastAsia="Times New Roman" w:hAnsi="Helvetica" w:cs="Helvetica"/>
          <w:sz w:val="17"/>
          <w:szCs w:val="17"/>
        </w:rPr>
      </w:pPr>
    </w:p>
    <w:p w:rsidR="00187480" w:rsidRPr="003F2EAC" w:rsidRDefault="003F2EAC" w:rsidP="00187480">
      <w:pPr>
        <w:rPr>
          <w:rFonts w:ascii="Helvetica" w:eastAsia="Times New Roman" w:hAnsi="Helvetica" w:cs="Helvetica"/>
          <w:b/>
          <w:sz w:val="17"/>
          <w:szCs w:val="17"/>
        </w:rPr>
      </w:pPr>
      <w:r>
        <w:rPr>
          <w:rFonts w:ascii="Helvetica" w:eastAsia="Times New Roman" w:hAnsi="Helvetica" w:cs="Helvetica"/>
          <w:b/>
          <w:sz w:val="17"/>
          <w:szCs w:val="17"/>
        </w:rPr>
        <w:t>ART ICLE 5</w:t>
      </w:r>
      <w:r>
        <w:rPr>
          <w:rFonts w:ascii="Helvetica" w:eastAsia="Times New Roman" w:hAnsi="Helvetica" w:cs="Helvetica"/>
          <w:b/>
          <w:sz w:val="17"/>
          <w:szCs w:val="17"/>
        </w:rPr>
        <w:tab/>
      </w:r>
      <w:r w:rsidR="00187480" w:rsidRPr="003F2EAC">
        <w:rPr>
          <w:rFonts w:ascii="Helvetica" w:eastAsia="Times New Roman" w:hAnsi="Helvetica" w:cs="Helvetica"/>
          <w:b/>
          <w:sz w:val="17"/>
          <w:szCs w:val="17"/>
        </w:rPr>
        <w:t>OFFICERS </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5.1 </w:t>
      </w:r>
      <w:r w:rsidR="003F2EAC">
        <w:rPr>
          <w:rFonts w:ascii="Helvetica" w:eastAsia="Times New Roman" w:hAnsi="Helvetica" w:cs="Helvetica"/>
          <w:sz w:val="17"/>
          <w:szCs w:val="17"/>
        </w:rPr>
        <w:tab/>
      </w:r>
      <w:r>
        <w:rPr>
          <w:rFonts w:ascii="Helvetica" w:eastAsia="Times New Roman" w:hAnsi="Helvetica" w:cs="Helvetica"/>
          <w:sz w:val="17"/>
          <w:szCs w:val="17"/>
        </w:rPr>
        <w:t>Number and Qualifications.</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officers of the corporation shall be a President, a Vice President, a Secretary and a</w:t>
      </w:r>
      <w:r w:rsidR="003F2EAC">
        <w:rPr>
          <w:rFonts w:ascii="Helvetica" w:eastAsia="Times New Roman" w:hAnsi="Helvetica" w:cs="Helvetica"/>
          <w:sz w:val="17"/>
          <w:szCs w:val="17"/>
        </w:rPr>
        <w:t xml:space="preserve"> </w:t>
      </w:r>
      <w:r>
        <w:rPr>
          <w:rFonts w:ascii="Helvetica" w:eastAsia="Times New Roman" w:hAnsi="Helvetica" w:cs="Helvetica"/>
          <w:sz w:val="17"/>
          <w:szCs w:val="17"/>
        </w:rPr>
        <w:t>Treasurer, each of whom shall be elected by the Board. Other officers and assistant officers may be elected or appointed by the Board, such officers and assistant officers to hold office for such period, have such authority and perform such duties as are provided in these</w:t>
      </w:r>
    </w:p>
    <w:p w:rsidR="00187480" w:rsidRDefault="00187480" w:rsidP="00187480">
      <w:pPr>
        <w:rPr>
          <w:rFonts w:ascii="Helvetica" w:eastAsia="Times New Roman" w:hAnsi="Helvetica" w:cs="Helvetica"/>
          <w:sz w:val="17"/>
          <w:szCs w:val="17"/>
        </w:rPr>
      </w:pPr>
      <w:proofErr w:type="gramStart"/>
      <w:r>
        <w:rPr>
          <w:rFonts w:ascii="Helvetica" w:eastAsia="Times New Roman" w:hAnsi="Helvetica" w:cs="Helvetica"/>
          <w:sz w:val="17"/>
          <w:szCs w:val="17"/>
        </w:rPr>
        <w:t>Bylaws or as may be provided by resolution of the Board.</w:t>
      </w:r>
      <w:proofErr w:type="gramEnd"/>
      <w:r>
        <w:rPr>
          <w:rFonts w:ascii="Helvetica" w:eastAsia="Times New Roman" w:hAnsi="Helvetica" w:cs="Helvetica"/>
          <w:sz w:val="17"/>
          <w:szCs w:val="17"/>
        </w:rPr>
        <w:t xml:space="preserve"> Any officer may be assigned by the Board any additional title that the Board deems appropriate. </w:t>
      </w:r>
    </w:p>
    <w:p w:rsidR="003F2EAC" w:rsidRDefault="003F2EAC"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5.2</w:t>
      </w:r>
      <w:r w:rsidR="003F2EAC">
        <w:rPr>
          <w:rFonts w:ascii="Helvetica" w:eastAsia="Times New Roman" w:hAnsi="Helvetica" w:cs="Helvetica"/>
          <w:sz w:val="17"/>
          <w:szCs w:val="17"/>
        </w:rPr>
        <w:tab/>
      </w:r>
      <w:r>
        <w:rPr>
          <w:rFonts w:ascii="Helvetica" w:eastAsia="Times New Roman" w:hAnsi="Helvetica" w:cs="Helvetica"/>
          <w:sz w:val="17"/>
          <w:szCs w:val="17"/>
        </w:rPr>
        <w:t xml:space="preserve"> Election and Term of Office.</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officers of the corporation shall be elected each year by the Board at the annual meeting of the Board. Unless an officer dies, resigns, or is removed from office, he or she shall hold office</w:t>
      </w:r>
      <w:r w:rsidR="003F2EAC">
        <w:rPr>
          <w:rFonts w:ascii="Helvetica" w:eastAsia="Times New Roman" w:hAnsi="Helvetica" w:cs="Helvetica"/>
          <w:sz w:val="17"/>
          <w:szCs w:val="17"/>
        </w:rPr>
        <w:t xml:space="preserve"> </w:t>
      </w:r>
      <w:r>
        <w:rPr>
          <w:rFonts w:ascii="Helvetica" w:eastAsia="Times New Roman" w:hAnsi="Helvetica" w:cs="Helvetica"/>
          <w:sz w:val="17"/>
          <w:szCs w:val="17"/>
        </w:rPr>
        <w:t>until the next annual meeting of the Board or until his or her successor is elected, whichever comes later.</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5.3 </w:t>
      </w:r>
      <w:r w:rsidR="003F2EAC">
        <w:rPr>
          <w:rFonts w:ascii="Helvetica" w:eastAsia="Times New Roman" w:hAnsi="Helvetica" w:cs="Helvetica"/>
          <w:sz w:val="17"/>
          <w:szCs w:val="17"/>
        </w:rPr>
        <w:tab/>
      </w:r>
      <w:r>
        <w:rPr>
          <w:rFonts w:ascii="Helvetica" w:eastAsia="Times New Roman" w:hAnsi="Helvetica" w:cs="Helvetica"/>
          <w:sz w:val="17"/>
          <w:szCs w:val="17"/>
        </w:rPr>
        <w:t>Resignation.</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Any officer may resign at any time by delivering written</w:t>
      </w:r>
      <w:r w:rsidR="003F2EAC">
        <w:rPr>
          <w:rFonts w:ascii="Helvetica" w:eastAsia="Times New Roman" w:hAnsi="Helvetica" w:cs="Helvetica"/>
          <w:sz w:val="17"/>
          <w:szCs w:val="17"/>
        </w:rPr>
        <w:t xml:space="preserve"> </w:t>
      </w:r>
      <w:r>
        <w:rPr>
          <w:rFonts w:ascii="Helvetica" w:eastAsia="Times New Roman" w:hAnsi="Helvetica" w:cs="Helvetica"/>
          <w:sz w:val="17"/>
          <w:szCs w:val="17"/>
        </w:rPr>
        <w:t>notice to the President, the Vice President, the Secretary or the Board, or by giving oral or written notice at any meeting of the Board. Any such resignation shall take effect at the time specified therein, or if the time is not specified, upon delivery thereof and, unless otherwise</w:t>
      </w:r>
      <w:r w:rsidR="003F2EAC">
        <w:rPr>
          <w:rFonts w:ascii="Helvetica" w:eastAsia="Times New Roman" w:hAnsi="Helvetica" w:cs="Helvetica"/>
          <w:sz w:val="17"/>
          <w:szCs w:val="17"/>
        </w:rPr>
        <w:t xml:space="preserve"> </w:t>
      </w:r>
      <w:r>
        <w:rPr>
          <w:rFonts w:ascii="Helvetica" w:eastAsia="Times New Roman" w:hAnsi="Helvetica" w:cs="Helvetica"/>
          <w:sz w:val="17"/>
          <w:szCs w:val="17"/>
        </w:rPr>
        <w:t>specified therein, the acceptance of such resignation shall not be necessary to make it effective.</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5.4 </w:t>
      </w:r>
      <w:r w:rsidR="003F2EAC">
        <w:rPr>
          <w:rFonts w:ascii="Helvetica" w:eastAsia="Times New Roman" w:hAnsi="Helvetica" w:cs="Helvetica"/>
          <w:sz w:val="17"/>
          <w:szCs w:val="17"/>
        </w:rPr>
        <w:tab/>
      </w:r>
      <w:r>
        <w:rPr>
          <w:rFonts w:ascii="Helvetica" w:eastAsia="Times New Roman" w:hAnsi="Helvetica" w:cs="Helvetica"/>
          <w:sz w:val="17"/>
          <w:szCs w:val="17"/>
        </w:rPr>
        <w:t>Removal.</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Any officer or agent elected or appointed by the Board may be removed from office by the Board whenever in its judgment the best interests of the corporation would be served thereby, but such removal shall be without prejudice to the contract rights, if any, of the person so removed.</w:t>
      </w:r>
    </w:p>
    <w:p w:rsidR="00187480" w:rsidRDefault="00187480" w:rsidP="00187480">
      <w:pPr>
        <w:rPr>
          <w:rFonts w:ascii="Helvetica" w:eastAsia="Times New Roman" w:hAnsi="Helvetica" w:cs="Helvetica"/>
          <w:sz w:val="17"/>
          <w:szCs w:val="17"/>
        </w:rPr>
      </w:pPr>
    </w:p>
    <w:p w:rsidR="003F2EAC" w:rsidRDefault="003F2EAC" w:rsidP="00187480">
      <w:pPr>
        <w:rPr>
          <w:rFonts w:ascii="Helvetica" w:eastAsia="Times New Roman" w:hAnsi="Helvetica" w:cs="Helvetica"/>
          <w:sz w:val="17"/>
          <w:szCs w:val="17"/>
        </w:rPr>
      </w:pPr>
    </w:p>
    <w:p w:rsidR="003F2EAC" w:rsidRDefault="003F2EAC" w:rsidP="00187480">
      <w:pPr>
        <w:rPr>
          <w:rFonts w:ascii="Helvetica" w:eastAsia="Times New Roman" w:hAnsi="Helvetica" w:cs="Helvetica"/>
          <w:sz w:val="17"/>
          <w:szCs w:val="17"/>
        </w:rPr>
      </w:pPr>
    </w:p>
    <w:p w:rsidR="003F2EAC" w:rsidRDefault="00187480" w:rsidP="00187480">
      <w:pPr>
        <w:rPr>
          <w:rFonts w:ascii="Helvetica" w:eastAsia="Times New Roman" w:hAnsi="Helvetica" w:cs="Helvetica"/>
          <w:sz w:val="17"/>
          <w:szCs w:val="17"/>
        </w:rPr>
      </w:pPr>
      <w:r>
        <w:rPr>
          <w:rFonts w:ascii="Helvetica" w:eastAsia="Times New Roman" w:hAnsi="Helvetica" w:cs="Helvetica"/>
          <w:sz w:val="17"/>
          <w:szCs w:val="17"/>
        </w:rPr>
        <w:lastRenderedPageBreak/>
        <w:t xml:space="preserve">5.5 </w:t>
      </w:r>
      <w:r w:rsidR="003F2EAC">
        <w:rPr>
          <w:rFonts w:ascii="Helvetica" w:eastAsia="Times New Roman" w:hAnsi="Helvetica" w:cs="Helvetica"/>
          <w:sz w:val="17"/>
          <w:szCs w:val="17"/>
        </w:rPr>
        <w:tab/>
      </w:r>
      <w:r>
        <w:rPr>
          <w:rFonts w:ascii="Helvetica" w:eastAsia="Times New Roman" w:hAnsi="Helvetica" w:cs="Helvetica"/>
          <w:sz w:val="17"/>
          <w:szCs w:val="17"/>
        </w:rPr>
        <w:t>Vacancies.</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 vacancy in any office created by the death, resignation, removal, disqualification, creation of a new office or any other cause may be</w:t>
      </w:r>
      <w:r w:rsidR="003F2EAC">
        <w:rPr>
          <w:rFonts w:ascii="Helvetica" w:eastAsia="Times New Roman" w:hAnsi="Helvetica" w:cs="Helvetica"/>
          <w:sz w:val="17"/>
          <w:szCs w:val="17"/>
        </w:rPr>
        <w:t xml:space="preserve"> </w:t>
      </w:r>
      <w:r>
        <w:rPr>
          <w:rFonts w:ascii="Helvetica" w:eastAsia="Times New Roman" w:hAnsi="Helvetica" w:cs="Helvetica"/>
          <w:sz w:val="17"/>
          <w:szCs w:val="17"/>
        </w:rPr>
        <w:t>filled by the Board for the unexpired portion of the term or for a new term established by the Board.</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5.6</w:t>
      </w:r>
      <w:r w:rsidR="003F2EAC">
        <w:rPr>
          <w:rFonts w:ascii="Helvetica" w:eastAsia="Times New Roman" w:hAnsi="Helvetica" w:cs="Helvetica"/>
          <w:sz w:val="17"/>
          <w:szCs w:val="17"/>
        </w:rPr>
        <w:tab/>
      </w:r>
      <w:r>
        <w:rPr>
          <w:rFonts w:ascii="Helvetica" w:eastAsia="Times New Roman" w:hAnsi="Helvetica" w:cs="Helvetica"/>
          <w:sz w:val="17"/>
          <w:szCs w:val="17"/>
        </w:rPr>
        <w:t xml:space="preserve"> President.</w:t>
      </w:r>
    </w:p>
    <w:p w:rsidR="00187480" w:rsidRDefault="003F2EAC" w:rsidP="00187480">
      <w:pPr>
        <w:rPr>
          <w:rFonts w:ascii="Helvetica" w:eastAsia="Times New Roman" w:hAnsi="Helvetica" w:cs="Helvetica"/>
          <w:sz w:val="17"/>
          <w:szCs w:val="17"/>
        </w:rPr>
      </w:pPr>
      <w:proofErr w:type="gramStart"/>
      <w:r>
        <w:rPr>
          <w:rFonts w:ascii="Helvetica" w:eastAsia="Times New Roman" w:hAnsi="Helvetica" w:cs="Helvetica"/>
          <w:sz w:val="17"/>
          <w:szCs w:val="17"/>
        </w:rPr>
        <w:t>Conducts the b</w:t>
      </w:r>
      <w:r w:rsidR="00187480">
        <w:rPr>
          <w:rFonts w:ascii="Helvetica" w:eastAsia="Times New Roman" w:hAnsi="Helvetica" w:cs="Helvetica"/>
          <w:sz w:val="17"/>
          <w:szCs w:val="17"/>
        </w:rPr>
        <w:t>usiness and affairs of the corporation.</w:t>
      </w:r>
      <w:proofErr w:type="gramEnd"/>
      <w:r w:rsidR="00187480">
        <w:rPr>
          <w:rFonts w:ascii="Helvetica" w:eastAsia="Times New Roman" w:hAnsi="Helvetica" w:cs="Helvetica"/>
          <w:sz w:val="17"/>
          <w:szCs w:val="17"/>
        </w:rPr>
        <w:t xml:space="preserve"> The President shall preside over meetings of the Board. The President may sign </w:t>
      </w:r>
      <w:r>
        <w:rPr>
          <w:rFonts w:ascii="Helvetica" w:eastAsia="Times New Roman" w:hAnsi="Helvetica" w:cs="Helvetica"/>
          <w:sz w:val="17"/>
          <w:szCs w:val="17"/>
        </w:rPr>
        <w:t>deeds, mortgages</w:t>
      </w:r>
      <w:r w:rsidR="00187480">
        <w:rPr>
          <w:rFonts w:ascii="Helvetica" w:eastAsia="Times New Roman" w:hAnsi="Helvetica" w:cs="Helvetica"/>
          <w:sz w:val="17"/>
          <w:szCs w:val="17"/>
        </w:rPr>
        <w:t>, bonds, contracts, or other instruments, except when the signing and execution thereof have been expressly delegated by the Board or by these</w:t>
      </w:r>
      <w:r>
        <w:rPr>
          <w:rFonts w:ascii="Helvetica" w:eastAsia="Times New Roman" w:hAnsi="Helvetica" w:cs="Helvetica"/>
          <w:sz w:val="17"/>
          <w:szCs w:val="17"/>
        </w:rPr>
        <w:t xml:space="preserve"> </w:t>
      </w:r>
      <w:r w:rsidR="00187480">
        <w:rPr>
          <w:rFonts w:ascii="Helvetica" w:eastAsia="Times New Roman" w:hAnsi="Helvetica" w:cs="Helvetica"/>
          <w:sz w:val="17"/>
          <w:szCs w:val="17"/>
        </w:rPr>
        <w:t>Bylaws to some other of</w:t>
      </w:r>
      <w:r>
        <w:rPr>
          <w:rFonts w:ascii="Helvetica" w:eastAsia="Times New Roman" w:hAnsi="Helvetica" w:cs="Helvetica"/>
          <w:sz w:val="17"/>
          <w:szCs w:val="17"/>
        </w:rPr>
        <w:t>f</w:t>
      </w:r>
      <w:r w:rsidR="00187480">
        <w:rPr>
          <w:rFonts w:ascii="Helvetica" w:eastAsia="Times New Roman" w:hAnsi="Helvetica" w:cs="Helvetica"/>
          <w:sz w:val="17"/>
          <w:szCs w:val="17"/>
        </w:rPr>
        <w:t>icer or in some other manner. In general, the President shall perform all duties incident to the office of President and such other duties as are assigned to him or her by the Board from time to time.</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5.7 </w:t>
      </w:r>
      <w:r w:rsidR="003F2EAC">
        <w:rPr>
          <w:rFonts w:ascii="Helvetica" w:eastAsia="Times New Roman" w:hAnsi="Helvetica" w:cs="Helvetica"/>
          <w:sz w:val="17"/>
          <w:szCs w:val="17"/>
        </w:rPr>
        <w:tab/>
      </w:r>
      <w:r>
        <w:rPr>
          <w:rFonts w:ascii="Helvetica" w:eastAsia="Times New Roman" w:hAnsi="Helvetica" w:cs="Helvetica"/>
          <w:sz w:val="17"/>
          <w:szCs w:val="17"/>
        </w:rPr>
        <w:t>Vice President.</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In the event of the death of the President or his or her inability to act, the Vice President shall perform the duties of the President, except as may be limited by resolution of the Board, with all the powers of and subject to all the restrictions upon the President. The Vice President shall have, to the extent authorized by the President or the Board, the same powers as the President to sign deeds, mortgages, bonds, contracts or other instruments.</w:t>
      </w:r>
      <w:r w:rsidR="003F2EAC">
        <w:rPr>
          <w:rFonts w:ascii="Helvetica" w:eastAsia="Times New Roman" w:hAnsi="Helvetica" w:cs="Helvetica"/>
          <w:sz w:val="17"/>
          <w:szCs w:val="17"/>
        </w:rPr>
        <w:t xml:space="preserve"> </w:t>
      </w:r>
      <w:r>
        <w:rPr>
          <w:rFonts w:ascii="Helvetica" w:eastAsia="Times New Roman" w:hAnsi="Helvetica" w:cs="Helvetica"/>
          <w:sz w:val="17"/>
          <w:szCs w:val="17"/>
        </w:rPr>
        <w:t>The Vice President shall perform such other duties as from time to time may be assigned to them by the President or the Board.</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5.8 </w:t>
      </w:r>
      <w:r w:rsidR="003F2EAC">
        <w:rPr>
          <w:rFonts w:ascii="Helvetica" w:eastAsia="Times New Roman" w:hAnsi="Helvetica" w:cs="Helvetica"/>
          <w:sz w:val="17"/>
          <w:szCs w:val="17"/>
        </w:rPr>
        <w:tab/>
      </w:r>
      <w:r>
        <w:rPr>
          <w:rFonts w:ascii="Helvetica" w:eastAsia="Times New Roman" w:hAnsi="Helvetica" w:cs="Helvetica"/>
          <w:sz w:val="17"/>
          <w:szCs w:val="17"/>
        </w:rPr>
        <w:t>Secretary.</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Secretary shall: (a) keep the minutes of the meetings of the Board, and minutes which may be maintained by committees of the Board; (b) see that all notices are duly given in accordance with the provisions of these Bylaws or as required by law; (c) be custodian of the corporate records of the corporation; (d) keep records of the post office address of each Director and each officer; (e) sign with the President, or other officer authorized by the President or the Board, deeds, mortgages, bonds, contracts, or other instruments; and (f) in general perform all duties incident to the office of Secretary and such other duties as from time to time may be assigned to him or her by the President or the Board.</w:t>
      </w:r>
    </w:p>
    <w:p w:rsidR="00187480" w:rsidRDefault="00187480" w:rsidP="00187480">
      <w:pPr>
        <w:rPr>
          <w:rFonts w:ascii="Helvetica" w:eastAsia="Times New Roman" w:hAnsi="Helvetica" w:cs="Helvetica"/>
          <w:sz w:val="17"/>
          <w:szCs w:val="17"/>
        </w:rPr>
      </w:pPr>
    </w:p>
    <w:p w:rsidR="003F2EAC"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5.9 </w:t>
      </w:r>
      <w:r w:rsidR="003F2EAC">
        <w:rPr>
          <w:rFonts w:ascii="Helvetica" w:eastAsia="Times New Roman" w:hAnsi="Helvetica" w:cs="Helvetica"/>
          <w:sz w:val="17"/>
          <w:szCs w:val="17"/>
        </w:rPr>
        <w:tab/>
      </w:r>
      <w:r>
        <w:rPr>
          <w:rFonts w:ascii="Helvetica" w:eastAsia="Times New Roman" w:hAnsi="Helvetica" w:cs="Helvetica"/>
          <w:sz w:val="17"/>
          <w:szCs w:val="17"/>
        </w:rPr>
        <w:t xml:space="preserve">Treasurer. </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If requested by the Board, the Treasurer shall give a bond for the faithful</w:t>
      </w:r>
      <w:r w:rsidR="003F2EAC">
        <w:rPr>
          <w:rFonts w:ascii="Helvetica" w:eastAsia="Times New Roman" w:hAnsi="Helvetica" w:cs="Helvetica"/>
          <w:sz w:val="17"/>
          <w:szCs w:val="17"/>
        </w:rPr>
        <w:t xml:space="preserve"> </w:t>
      </w:r>
      <w:r>
        <w:rPr>
          <w:rFonts w:ascii="Helvetica" w:eastAsia="Times New Roman" w:hAnsi="Helvetica" w:cs="Helvetica"/>
          <w:sz w:val="17"/>
          <w:szCs w:val="17"/>
        </w:rPr>
        <w:t>discharge of his or her duties in such amount and with such surety or sureties as the Board may determine. The Treasurer shall have charge and custody of and be responsible for all funds and securities of the corporation; receive and give receipts for moneys due and payable to the corporation from any source whatsoever, and deposit a</w:t>
      </w:r>
      <w:r w:rsidR="003F2EAC">
        <w:rPr>
          <w:rFonts w:ascii="Helvetica" w:eastAsia="Times New Roman" w:hAnsi="Helvetica" w:cs="Helvetica"/>
          <w:sz w:val="17"/>
          <w:szCs w:val="17"/>
        </w:rPr>
        <w:t>l</w:t>
      </w:r>
      <w:r>
        <w:rPr>
          <w:rFonts w:ascii="Helvetica" w:eastAsia="Times New Roman" w:hAnsi="Helvetica" w:cs="Helvetica"/>
          <w:sz w:val="17"/>
          <w:szCs w:val="17"/>
        </w:rPr>
        <w:t xml:space="preserve">l such moneys </w:t>
      </w:r>
      <w:r w:rsidR="003F2EAC">
        <w:rPr>
          <w:rFonts w:ascii="Helvetica" w:eastAsia="Times New Roman" w:hAnsi="Helvetica" w:cs="Helvetica"/>
          <w:sz w:val="17"/>
          <w:szCs w:val="17"/>
        </w:rPr>
        <w:t>in the name of the corporation in</w:t>
      </w:r>
      <w:r>
        <w:rPr>
          <w:rFonts w:ascii="Helvetica" w:eastAsia="Times New Roman" w:hAnsi="Helvetica" w:cs="Helvetica"/>
          <w:sz w:val="17"/>
          <w:szCs w:val="17"/>
        </w:rPr>
        <w:t xml:space="preserve"> banks, trust companies or other depositories selected in accordance with the provisions of these Bylaws; sign with the President, or other officer authorized by the President or the Board, deeds, mortgages, bonds, contracts, or other instruments; and in general perform all of the duties incident to the office of Treasurer and such other duties as from time to time may be assigned to him or her by the President or the Board.</w:t>
      </w:r>
    </w:p>
    <w:p w:rsidR="00187480" w:rsidRDefault="00187480" w:rsidP="00187480">
      <w:pPr>
        <w:rPr>
          <w:rFonts w:ascii="Helvetica" w:eastAsia="Times New Roman" w:hAnsi="Helvetica" w:cs="Helvetica"/>
          <w:sz w:val="17"/>
          <w:szCs w:val="17"/>
        </w:rPr>
      </w:pPr>
    </w:p>
    <w:p w:rsidR="00187480" w:rsidRPr="003F2EAC" w:rsidRDefault="00187480" w:rsidP="00187480">
      <w:pPr>
        <w:rPr>
          <w:rFonts w:ascii="Helvetica" w:eastAsia="Times New Roman" w:hAnsi="Helvetica" w:cs="Helvetica"/>
          <w:b/>
          <w:sz w:val="17"/>
          <w:szCs w:val="17"/>
        </w:rPr>
      </w:pPr>
      <w:r w:rsidRPr="003F2EAC">
        <w:rPr>
          <w:rFonts w:ascii="Helvetica" w:eastAsia="Times New Roman" w:hAnsi="Helvetica" w:cs="Helvetica"/>
          <w:b/>
          <w:sz w:val="17"/>
          <w:szCs w:val="17"/>
        </w:rPr>
        <w:t>ART IC L E 6</w:t>
      </w:r>
      <w:r w:rsidRPr="003F2EAC">
        <w:rPr>
          <w:rStyle w:val="apple-tab-span"/>
          <w:rFonts w:ascii="Helvetica" w:eastAsia="Times New Roman" w:hAnsi="Helvetica" w:cs="Helvetica"/>
          <w:b/>
          <w:sz w:val="17"/>
          <w:szCs w:val="17"/>
        </w:rPr>
        <w:tab/>
      </w:r>
      <w:proofErr w:type="gramStart"/>
      <w:r w:rsidR="003F2EAC">
        <w:rPr>
          <w:rFonts w:ascii="Helvetica" w:eastAsia="Times New Roman" w:hAnsi="Helvetica" w:cs="Helvetica"/>
          <w:b/>
          <w:sz w:val="17"/>
          <w:szCs w:val="17"/>
        </w:rPr>
        <w:t>COMMITTEES</w:t>
      </w:r>
      <w:proofErr w:type="gramEnd"/>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 6.1 </w:t>
      </w:r>
      <w:r w:rsidR="003F2EAC">
        <w:rPr>
          <w:rFonts w:ascii="Helvetica" w:eastAsia="Times New Roman" w:hAnsi="Helvetica" w:cs="Helvetica"/>
          <w:sz w:val="17"/>
          <w:szCs w:val="17"/>
        </w:rPr>
        <w:tab/>
      </w:r>
      <w:r>
        <w:rPr>
          <w:rFonts w:ascii="Helvetica" w:eastAsia="Times New Roman" w:hAnsi="Helvetica" w:cs="Helvetica"/>
          <w:sz w:val="17"/>
          <w:szCs w:val="17"/>
        </w:rPr>
        <w:t>Standing or Temporary Committees.</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Board, by resolution adopted by a majority of the Directors in office, may designate and appoint one or more standing or temporary committees, each of which shall consist of two or more Directors. Such committees shall be chaired by a Director. Such committees may have other members that are not Directors. Such committees shall have and exercise the authority of the Directors in the management of the corporation as delegated</w:t>
      </w:r>
      <w:r w:rsidR="003F2EAC">
        <w:rPr>
          <w:rFonts w:ascii="Helvetica" w:eastAsia="Times New Roman" w:hAnsi="Helvetica" w:cs="Helvetica"/>
          <w:sz w:val="17"/>
          <w:szCs w:val="17"/>
        </w:rPr>
        <w:t xml:space="preserve"> </w:t>
      </w:r>
      <w:r>
        <w:rPr>
          <w:rFonts w:ascii="Helvetica" w:eastAsia="Times New Roman" w:hAnsi="Helvetica" w:cs="Helvetica"/>
          <w:sz w:val="17"/>
          <w:szCs w:val="17"/>
        </w:rPr>
        <w:t>by the Board, subject to such limitations as may be prescribed by the Board; except that no committee shall have the authority to:</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(a) </w:t>
      </w:r>
      <w:proofErr w:type="gramStart"/>
      <w:r>
        <w:rPr>
          <w:rFonts w:ascii="Helvetica" w:eastAsia="Times New Roman" w:hAnsi="Helvetica" w:cs="Helvetica"/>
          <w:sz w:val="17"/>
          <w:szCs w:val="17"/>
        </w:rPr>
        <w:t>amend</w:t>
      </w:r>
      <w:proofErr w:type="gramEnd"/>
      <w:r>
        <w:rPr>
          <w:rFonts w:ascii="Helvetica" w:eastAsia="Times New Roman" w:hAnsi="Helvetica" w:cs="Helvetica"/>
          <w:sz w:val="17"/>
          <w:szCs w:val="17"/>
        </w:rPr>
        <w:t>, alter or repeal these Bylaws; </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(b) </w:t>
      </w:r>
      <w:proofErr w:type="gramStart"/>
      <w:r>
        <w:rPr>
          <w:rFonts w:ascii="Helvetica" w:eastAsia="Times New Roman" w:hAnsi="Helvetica" w:cs="Helvetica"/>
          <w:sz w:val="17"/>
          <w:szCs w:val="17"/>
        </w:rPr>
        <w:t>elect</w:t>
      </w:r>
      <w:proofErr w:type="gramEnd"/>
      <w:r>
        <w:rPr>
          <w:rFonts w:ascii="Helvetica" w:eastAsia="Times New Roman" w:hAnsi="Helvetica" w:cs="Helvetica"/>
          <w:sz w:val="17"/>
          <w:szCs w:val="17"/>
        </w:rPr>
        <w:t>, appoint or remove any member of any other committee or any Director or officer of the corporation; </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(c) </w:t>
      </w:r>
      <w:proofErr w:type="gramStart"/>
      <w:r>
        <w:rPr>
          <w:rFonts w:ascii="Helvetica" w:eastAsia="Times New Roman" w:hAnsi="Helvetica" w:cs="Helvetica"/>
          <w:sz w:val="17"/>
          <w:szCs w:val="17"/>
        </w:rPr>
        <w:t>amend</w:t>
      </w:r>
      <w:proofErr w:type="gramEnd"/>
      <w:r>
        <w:rPr>
          <w:rFonts w:ascii="Helvetica" w:eastAsia="Times New Roman" w:hAnsi="Helvetica" w:cs="Helvetica"/>
          <w:sz w:val="17"/>
          <w:szCs w:val="17"/>
        </w:rPr>
        <w:t xml:space="preserve"> the Articles of Incorporation; </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(d) </w:t>
      </w:r>
      <w:proofErr w:type="gramStart"/>
      <w:r>
        <w:rPr>
          <w:rFonts w:ascii="Helvetica" w:eastAsia="Times New Roman" w:hAnsi="Helvetica" w:cs="Helvetica"/>
          <w:sz w:val="17"/>
          <w:szCs w:val="17"/>
        </w:rPr>
        <w:t>adopt</w:t>
      </w:r>
      <w:proofErr w:type="gramEnd"/>
      <w:r>
        <w:rPr>
          <w:rFonts w:ascii="Helvetica" w:eastAsia="Times New Roman" w:hAnsi="Helvetica" w:cs="Helvetica"/>
          <w:sz w:val="17"/>
          <w:szCs w:val="17"/>
        </w:rPr>
        <w:t xml:space="preserve"> a plan of merger or consolidation with another corporation; </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(e) </w:t>
      </w:r>
      <w:proofErr w:type="gramStart"/>
      <w:r>
        <w:rPr>
          <w:rFonts w:ascii="Helvetica" w:eastAsia="Times New Roman" w:hAnsi="Helvetica" w:cs="Helvetica"/>
          <w:sz w:val="17"/>
          <w:szCs w:val="17"/>
        </w:rPr>
        <w:t>authorize</w:t>
      </w:r>
      <w:proofErr w:type="gramEnd"/>
      <w:r>
        <w:rPr>
          <w:rFonts w:ascii="Helvetica" w:eastAsia="Times New Roman" w:hAnsi="Helvetica" w:cs="Helvetica"/>
          <w:sz w:val="17"/>
          <w:szCs w:val="17"/>
        </w:rPr>
        <w:t xml:space="preserve"> the sale, lease or exchange of all or substantially all of the property and assets of the corporation not in the ordinary course of business; </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(f) </w:t>
      </w:r>
      <w:proofErr w:type="gramStart"/>
      <w:r>
        <w:rPr>
          <w:rFonts w:ascii="Helvetica" w:eastAsia="Times New Roman" w:hAnsi="Helvetica" w:cs="Helvetica"/>
          <w:sz w:val="17"/>
          <w:szCs w:val="17"/>
        </w:rPr>
        <w:t>authorize</w:t>
      </w:r>
      <w:proofErr w:type="gramEnd"/>
      <w:r>
        <w:rPr>
          <w:rFonts w:ascii="Helvetica" w:eastAsia="Times New Roman" w:hAnsi="Helvetica" w:cs="Helvetica"/>
          <w:sz w:val="17"/>
          <w:szCs w:val="17"/>
        </w:rPr>
        <w:t xml:space="preserve"> the voluntary dissolution of the corporation or revoke proceedings therefore;</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(g) </w:t>
      </w:r>
      <w:proofErr w:type="gramStart"/>
      <w:r>
        <w:rPr>
          <w:rFonts w:ascii="Helvetica" w:eastAsia="Times New Roman" w:hAnsi="Helvetica" w:cs="Helvetica"/>
          <w:sz w:val="17"/>
          <w:szCs w:val="17"/>
        </w:rPr>
        <w:t>adopt</w:t>
      </w:r>
      <w:proofErr w:type="gramEnd"/>
      <w:r>
        <w:rPr>
          <w:rFonts w:ascii="Helvetica" w:eastAsia="Times New Roman" w:hAnsi="Helvetica" w:cs="Helvetica"/>
          <w:sz w:val="17"/>
          <w:szCs w:val="17"/>
        </w:rPr>
        <w:t xml:space="preserve"> a plan for the distribution of the assets of the corporation; or </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(h) </w:t>
      </w:r>
      <w:proofErr w:type="gramStart"/>
      <w:r>
        <w:rPr>
          <w:rFonts w:ascii="Helvetica" w:eastAsia="Times New Roman" w:hAnsi="Helvetica" w:cs="Helvetica"/>
          <w:sz w:val="17"/>
          <w:szCs w:val="17"/>
        </w:rPr>
        <w:t>amend</w:t>
      </w:r>
      <w:proofErr w:type="gramEnd"/>
      <w:r>
        <w:rPr>
          <w:rFonts w:ascii="Helvetica" w:eastAsia="Times New Roman" w:hAnsi="Helvetica" w:cs="Helvetica"/>
          <w:sz w:val="17"/>
          <w:szCs w:val="17"/>
        </w:rPr>
        <w:t>, alter or repeal any resolution of the Board which by its terms provides that it shall not be amended, altered or repealed by a committee. The designation and appointment of any such committee and the delegation thereto of authority shall not operate to relieve the Board or any individual Director of any responsibility imposed upon it, him or her by</w:t>
      </w:r>
    </w:p>
    <w:p w:rsidR="00187480" w:rsidRDefault="00187480" w:rsidP="00187480">
      <w:pPr>
        <w:rPr>
          <w:rFonts w:ascii="Helvetica" w:eastAsia="Times New Roman" w:hAnsi="Helvetica" w:cs="Helvetica"/>
          <w:sz w:val="17"/>
          <w:szCs w:val="17"/>
        </w:rPr>
      </w:pPr>
      <w:proofErr w:type="gramStart"/>
      <w:r>
        <w:rPr>
          <w:rFonts w:ascii="Helvetica" w:eastAsia="Times New Roman" w:hAnsi="Helvetica" w:cs="Helvetica"/>
          <w:sz w:val="17"/>
          <w:szCs w:val="17"/>
        </w:rPr>
        <w:t>law</w:t>
      </w:r>
      <w:proofErr w:type="gramEnd"/>
      <w:r>
        <w:rPr>
          <w:rFonts w:ascii="Helvetica" w:eastAsia="Times New Roman" w:hAnsi="Helvetica" w:cs="Helvetica"/>
          <w:sz w:val="17"/>
          <w:szCs w:val="17"/>
        </w:rPr>
        <w:t>. </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6.2 </w:t>
      </w:r>
      <w:r w:rsidR="003F2EAC">
        <w:rPr>
          <w:rFonts w:ascii="Helvetica" w:eastAsia="Times New Roman" w:hAnsi="Helvetica" w:cs="Helvetica"/>
          <w:sz w:val="17"/>
          <w:szCs w:val="17"/>
        </w:rPr>
        <w:tab/>
      </w:r>
      <w:r>
        <w:rPr>
          <w:rFonts w:ascii="Helvetica" w:eastAsia="Times New Roman" w:hAnsi="Helvetica" w:cs="Helvetica"/>
          <w:sz w:val="17"/>
          <w:szCs w:val="17"/>
        </w:rPr>
        <w:t>Standing Committees.</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Board shall establish the following governance committees as standing committees as needed:</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 Finance Committee </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(b) Nominating Committee</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(c) Audit Committee </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(d) Strategic Planning Committee </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(e) Fundraising Committee</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6.2.2 </w:t>
      </w:r>
      <w:r w:rsidR="003F2EAC">
        <w:rPr>
          <w:rFonts w:ascii="Helvetica" w:eastAsia="Times New Roman" w:hAnsi="Helvetica" w:cs="Helvetica"/>
          <w:sz w:val="17"/>
          <w:szCs w:val="17"/>
        </w:rPr>
        <w:tab/>
      </w:r>
      <w:r>
        <w:rPr>
          <w:rFonts w:ascii="Helvetica" w:eastAsia="Times New Roman" w:hAnsi="Helvetica" w:cs="Helvetica"/>
          <w:sz w:val="17"/>
          <w:szCs w:val="17"/>
        </w:rPr>
        <w:t>The Board shall establish the following operating committees as standing committees as needed: </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 Oversight Committee. The Board shall establish a committee to oversee and manage the game of soccer and related activities. The Oversight Committee has the authority to establish its own standing committees as set forth in the operating procedures.</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6.3 </w:t>
      </w:r>
      <w:r w:rsidR="003F2EAC">
        <w:rPr>
          <w:rFonts w:ascii="Helvetica" w:eastAsia="Times New Roman" w:hAnsi="Helvetica" w:cs="Helvetica"/>
          <w:sz w:val="17"/>
          <w:szCs w:val="17"/>
        </w:rPr>
        <w:tab/>
      </w:r>
      <w:r>
        <w:rPr>
          <w:rFonts w:ascii="Helvetica" w:eastAsia="Times New Roman" w:hAnsi="Helvetica" w:cs="Helvetica"/>
          <w:sz w:val="17"/>
          <w:szCs w:val="17"/>
        </w:rPr>
        <w:t>Quorum; Manner of Acting.</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 majority of the number of Committee Members composing any committee shall constitute a quorum as long as at least one Director is present. The act of a majority of the members of a committee present at a meeting at which a quorum is present shall be the act of the committee.</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6.4</w:t>
      </w:r>
      <w:r w:rsidR="003F2EAC">
        <w:rPr>
          <w:rFonts w:ascii="Helvetica" w:eastAsia="Times New Roman" w:hAnsi="Helvetica" w:cs="Helvetica"/>
          <w:sz w:val="17"/>
          <w:szCs w:val="17"/>
        </w:rPr>
        <w:tab/>
      </w:r>
      <w:r>
        <w:rPr>
          <w:rFonts w:ascii="Helvetica" w:eastAsia="Times New Roman" w:hAnsi="Helvetica" w:cs="Helvetica"/>
          <w:sz w:val="17"/>
          <w:szCs w:val="17"/>
        </w:rPr>
        <w:t xml:space="preserve"> Resignation.</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Any member of any committee may resign at any time by delivering written notice thereof to the President, the Secretary or the chairperson of such committee, or by giving oral or written notice at any meeting of such committee. Any such resignation shall take effect at the time specified therein, or if the time is not specified, upon delivery thereof and, unless otherwise specified there, the acceptance of such resignation shall not be necessary to make it effective.</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6.5 </w:t>
      </w:r>
      <w:r w:rsidR="003F2EAC">
        <w:rPr>
          <w:rFonts w:ascii="Helvetica" w:eastAsia="Times New Roman" w:hAnsi="Helvetica" w:cs="Helvetica"/>
          <w:sz w:val="17"/>
          <w:szCs w:val="17"/>
        </w:rPr>
        <w:tab/>
      </w:r>
      <w:r>
        <w:rPr>
          <w:rFonts w:ascii="Helvetica" w:eastAsia="Times New Roman" w:hAnsi="Helvetica" w:cs="Helvetica"/>
          <w:sz w:val="17"/>
          <w:szCs w:val="17"/>
        </w:rPr>
        <w:t>Removal of Committee Member.</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Board, by resolution adopted by a majority of the Directors in office, may remove from office any member of any committee elected or appointed by it.</w:t>
      </w:r>
    </w:p>
    <w:p w:rsidR="00187480" w:rsidRDefault="00187480" w:rsidP="00187480">
      <w:pPr>
        <w:rPr>
          <w:rFonts w:ascii="Helvetica" w:eastAsia="Times New Roman" w:hAnsi="Helvetica" w:cs="Helvetica"/>
          <w:sz w:val="17"/>
          <w:szCs w:val="17"/>
        </w:rPr>
      </w:pPr>
    </w:p>
    <w:p w:rsidR="00187480" w:rsidRPr="003F2EAC" w:rsidRDefault="003F2EAC" w:rsidP="00187480">
      <w:pPr>
        <w:rPr>
          <w:rFonts w:ascii="Helvetica" w:eastAsia="Times New Roman" w:hAnsi="Helvetica" w:cs="Helvetica"/>
          <w:b/>
          <w:sz w:val="17"/>
          <w:szCs w:val="17"/>
        </w:rPr>
      </w:pPr>
      <w:r>
        <w:rPr>
          <w:rFonts w:ascii="Helvetica" w:eastAsia="Times New Roman" w:hAnsi="Helvetica" w:cs="Helvetica"/>
          <w:b/>
          <w:sz w:val="17"/>
          <w:szCs w:val="17"/>
        </w:rPr>
        <w:t>ARTICLE 7</w:t>
      </w:r>
      <w:r>
        <w:rPr>
          <w:rFonts w:ascii="Helvetica" w:eastAsia="Times New Roman" w:hAnsi="Helvetica" w:cs="Helvetica"/>
          <w:b/>
          <w:sz w:val="17"/>
          <w:szCs w:val="17"/>
        </w:rPr>
        <w:tab/>
      </w:r>
      <w:r w:rsidR="00187480" w:rsidRPr="003F2EAC">
        <w:rPr>
          <w:rFonts w:ascii="Helvetica" w:eastAsia="Times New Roman" w:hAnsi="Helvetica" w:cs="Helvetica"/>
          <w:b/>
          <w:sz w:val="17"/>
          <w:szCs w:val="17"/>
        </w:rPr>
        <w:t xml:space="preserve"> ADMINISTRATIVE</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7.1 </w:t>
      </w:r>
      <w:r w:rsidR="003F2EAC">
        <w:rPr>
          <w:rFonts w:ascii="Helvetica" w:eastAsia="Times New Roman" w:hAnsi="Helvetica" w:cs="Helvetica"/>
          <w:sz w:val="17"/>
          <w:szCs w:val="17"/>
        </w:rPr>
        <w:tab/>
      </w:r>
      <w:r>
        <w:rPr>
          <w:rFonts w:ascii="Helvetica" w:eastAsia="Times New Roman" w:hAnsi="Helvetica" w:cs="Helvetica"/>
          <w:sz w:val="17"/>
          <w:szCs w:val="17"/>
        </w:rPr>
        <w:t>Books and Records.</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corporation shall keep at its principal or registered office copies of its current Articles of Incorporation and Bylaws; correct and adequate records of accounts and finances; minutes of the proceedings of the Board, and any minutes which may be maintained by committees of the Board; records of the name and address of each Director, and each officer; and such other records as may be necessary or advisable.</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7.2 </w:t>
      </w:r>
      <w:r w:rsidR="003F2EAC">
        <w:rPr>
          <w:rFonts w:ascii="Helvetica" w:eastAsia="Times New Roman" w:hAnsi="Helvetica" w:cs="Helvetica"/>
          <w:sz w:val="17"/>
          <w:szCs w:val="17"/>
        </w:rPr>
        <w:tab/>
      </w:r>
      <w:r>
        <w:rPr>
          <w:rFonts w:ascii="Helvetica" w:eastAsia="Times New Roman" w:hAnsi="Helvetica" w:cs="Helvetica"/>
          <w:sz w:val="17"/>
          <w:szCs w:val="17"/>
        </w:rPr>
        <w:t>Fiscal Year.</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The fiscal year of the CYSC shall begin at 12:00 a.m. on </w:t>
      </w:r>
      <w:r w:rsidR="003F2EAC">
        <w:rPr>
          <w:rFonts w:ascii="Helvetica" w:eastAsia="Times New Roman" w:hAnsi="Helvetica" w:cs="Helvetica"/>
          <w:sz w:val="17"/>
          <w:szCs w:val="17"/>
        </w:rPr>
        <w:t>January</w:t>
      </w:r>
      <w:r>
        <w:rPr>
          <w:rFonts w:ascii="Helvetica" w:eastAsia="Times New Roman" w:hAnsi="Helvetica" w:cs="Helvetica"/>
          <w:sz w:val="17"/>
          <w:szCs w:val="17"/>
        </w:rPr>
        <w:t xml:space="preserve"> 1, and end at 11:59p.m. </w:t>
      </w:r>
      <w:proofErr w:type="gramStart"/>
      <w:r>
        <w:rPr>
          <w:rFonts w:ascii="Helvetica" w:eastAsia="Times New Roman" w:hAnsi="Helvetica" w:cs="Helvetica"/>
          <w:sz w:val="17"/>
          <w:szCs w:val="17"/>
        </w:rPr>
        <w:t>on</w:t>
      </w:r>
      <w:proofErr w:type="gramEnd"/>
      <w:r>
        <w:rPr>
          <w:rFonts w:ascii="Helvetica" w:eastAsia="Times New Roman" w:hAnsi="Helvetica" w:cs="Helvetica"/>
          <w:sz w:val="17"/>
          <w:szCs w:val="17"/>
        </w:rPr>
        <w:t xml:space="preserve"> </w:t>
      </w:r>
      <w:r w:rsidR="003F2EAC">
        <w:rPr>
          <w:rFonts w:ascii="Helvetica" w:eastAsia="Times New Roman" w:hAnsi="Helvetica" w:cs="Helvetica"/>
          <w:sz w:val="17"/>
          <w:szCs w:val="17"/>
        </w:rPr>
        <w:t xml:space="preserve">December </w:t>
      </w:r>
      <w:r>
        <w:rPr>
          <w:rFonts w:ascii="Helvetica" w:eastAsia="Times New Roman" w:hAnsi="Helvetica" w:cs="Helvetica"/>
          <w:sz w:val="17"/>
          <w:szCs w:val="17"/>
        </w:rPr>
        <w:t xml:space="preserve"> 31, of the following year.</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7.3 </w:t>
      </w:r>
      <w:r w:rsidR="003F2EAC">
        <w:rPr>
          <w:rFonts w:ascii="Helvetica" w:eastAsia="Times New Roman" w:hAnsi="Helvetica" w:cs="Helvetica"/>
          <w:sz w:val="17"/>
          <w:szCs w:val="17"/>
        </w:rPr>
        <w:tab/>
      </w:r>
      <w:r>
        <w:rPr>
          <w:rFonts w:ascii="Helvetica" w:eastAsia="Times New Roman" w:hAnsi="Helvetica" w:cs="Helvetica"/>
          <w:sz w:val="17"/>
          <w:szCs w:val="17"/>
        </w:rPr>
        <w:t>Annual Review or Audit.</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The Board shall retain an independent accounting firm to review or audit financial statements for each fiscal year, and the Board shall review the results of such audit or review as soon as practical, but no later than 180 days following the end of the fiscal year.</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7.4 </w:t>
      </w:r>
      <w:r w:rsidR="003F2EAC">
        <w:rPr>
          <w:rFonts w:ascii="Helvetica" w:eastAsia="Times New Roman" w:hAnsi="Helvetica" w:cs="Helvetica"/>
          <w:sz w:val="17"/>
          <w:szCs w:val="17"/>
        </w:rPr>
        <w:tab/>
      </w:r>
      <w:r>
        <w:rPr>
          <w:rFonts w:ascii="Helvetica" w:eastAsia="Times New Roman" w:hAnsi="Helvetica" w:cs="Helvetica"/>
          <w:sz w:val="17"/>
          <w:szCs w:val="17"/>
        </w:rPr>
        <w:t>Rules of Procedure</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Centralia Youth Soccer Club is an informal organization, and the management of its affairs shall have authority of the corporation if needed, but shall be used only as a guide to assist the club in the conduct of its affairs, and only as a reference where the Board </w:t>
      </w:r>
      <w:proofErr w:type="gramStart"/>
      <w:r>
        <w:rPr>
          <w:rFonts w:ascii="Helvetica" w:eastAsia="Times New Roman" w:hAnsi="Helvetica" w:cs="Helvetica"/>
          <w:sz w:val="17"/>
          <w:szCs w:val="17"/>
        </w:rPr>
        <w:t>may need</w:t>
      </w:r>
      <w:proofErr w:type="gramEnd"/>
      <w:r>
        <w:rPr>
          <w:rFonts w:ascii="Helvetica" w:eastAsia="Times New Roman" w:hAnsi="Helvetica" w:cs="Helvetica"/>
          <w:sz w:val="17"/>
          <w:szCs w:val="17"/>
        </w:rPr>
        <w:t xml:space="preserve"> help to resolve any unspecified procedural disagreement that might arise. These Board</w:t>
      </w:r>
      <w:r w:rsidR="003F2EAC">
        <w:rPr>
          <w:rFonts w:ascii="Helvetica" w:eastAsia="Times New Roman" w:hAnsi="Helvetica" w:cs="Helvetica"/>
          <w:sz w:val="17"/>
          <w:szCs w:val="17"/>
        </w:rPr>
        <w:t xml:space="preserve"> </w:t>
      </w:r>
      <w:r>
        <w:rPr>
          <w:rFonts w:ascii="Helvetica" w:eastAsia="Times New Roman" w:hAnsi="Helvetica" w:cs="Helvetica"/>
          <w:sz w:val="17"/>
          <w:szCs w:val="17"/>
        </w:rPr>
        <w:t>members are not be used in such a manner as to complicate or obstruct the informal conduct of the affairs of the club.</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 xml:space="preserve">7.5 </w:t>
      </w:r>
      <w:r w:rsidR="003F2EAC">
        <w:rPr>
          <w:rFonts w:ascii="Helvetica" w:eastAsia="Times New Roman" w:hAnsi="Helvetica" w:cs="Helvetica"/>
          <w:sz w:val="17"/>
          <w:szCs w:val="17"/>
        </w:rPr>
        <w:tab/>
      </w:r>
      <w:r>
        <w:rPr>
          <w:rFonts w:ascii="Helvetica" w:eastAsia="Times New Roman" w:hAnsi="Helvetica" w:cs="Helvetica"/>
          <w:sz w:val="17"/>
          <w:szCs w:val="17"/>
        </w:rPr>
        <w:t>Insurance.</w:t>
      </w:r>
    </w:p>
    <w:p w:rsidR="00187480" w:rsidRDefault="00187480" w:rsidP="00187480">
      <w:pPr>
        <w:rPr>
          <w:rFonts w:ascii="Helvetica" w:eastAsia="Times New Roman" w:hAnsi="Helvetica" w:cs="Helvetica"/>
          <w:sz w:val="17"/>
          <w:szCs w:val="17"/>
        </w:rPr>
      </w:pPr>
      <w:r>
        <w:rPr>
          <w:rFonts w:ascii="Helvetica" w:eastAsia="Times New Roman" w:hAnsi="Helvetica" w:cs="Helvetica"/>
          <w:sz w:val="17"/>
          <w:szCs w:val="17"/>
        </w:rPr>
        <w:t>CYSC shall provide Directors and Officers Liability Insurance covering Directors, Officers, and Committee Chairs</w:t>
      </w:r>
      <w:r w:rsidR="003F2EAC">
        <w:rPr>
          <w:rFonts w:ascii="Helvetica" w:eastAsia="Times New Roman" w:hAnsi="Helvetica" w:cs="Helvetica"/>
          <w:sz w:val="17"/>
          <w:szCs w:val="17"/>
        </w:rPr>
        <w:t xml:space="preserve"> </w:t>
      </w:r>
      <w:r>
        <w:rPr>
          <w:rFonts w:ascii="Helvetica" w:eastAsia="Times New Roman" w:hAnsi="Helvetica" w:cs="Helvetica"/>
          <w:sz w:val="17"/>
          <w:szCs w:val="17"/>
        </w:rPr>
        <w:t>for performing acts and responsibilities directly related to CYSC.</w:t>
      </w:r>
    </w:p>
    <w:p w:rsidR="00187480" w:rsidRDefault="00187480" w:rsidP="00187480">
      <w:pPr>
        <w:rPr>
          <w:rFonts w:ascii="Helvetica" w:eastAsia="Times New Roman" w:hAnsi="Helvetica" w:cs="Helvetica"/>
          <w:sz w:val="17"/>
          <w:szCs w:val="17"/>
        </w:rPr>
      </w:pPr>
    </w:p>
    <w:p w:rsidR="00187480" w:rsidRDefault="00187480" w:rsidP="00187480">
      <w:pPr>
        <w:rPr>
          <w:rFonts w:ascii="Helvetica" w:eastAsia="Times New Roman" w:hAnsi="Helvetica" w:cs="Helvetica"/>
          <w:sz w:val="17"/>
          <w:szCs w:val="17"/>
        </w:rPr>
      </w:pPr>
    </w:p>
    <w:p w:rsidR="00187480" w:rsidRPr="003F2EAC" w:rsidRDefault="00187480" w:rsidP="00187480">
      <w:pPr>
        <w:rPr>
          <w:rFonts w:ascii="Helvetica" w:eastAsia="Times New Roman" w:hAnsi="Helvetica" w:cs="Helvetica"/>
          <w:b/>
          <w:sz w:val="17"/>
          <w:szCs w:val="17"/>
        </w:rPr>
      </w:pPr>
    </w:p>
    <w:p w:rsidR="00187480" w:rsidRDefault="003F2EAC" w:rsidP="00187480">
      <w:pPr>
        <w:rPr>
          <w:rFonts w:ascii="Helvetica" w:eastAsia="Times New Roman" w:hAnsi="Helvetica" w:cs="Helvetica"/>
          <w:b/>
          <w:sz w:val="17"/>
          <w:szCs w:val="17"/>
        </w:rPr>
      </w:pPr>
      <w:r>
        <w:rPr>
          <w:rFonts w:ascii="Helvetica" w:eastAsia="Times New Roman" w:hAnsi="Helvetica" w:cs="Helvetica"/>
          <w:b/>
          <w:sz w:val="17"/>
          <w:szCs w:val="17"/>
        </w:rPr>
        <w:t>ARTICLE 8</w:t>
      </w:r>
      <w:r>
        <w:rPr>
          <w:rFonts w:ascii="Helvetica" w:eastAsia="Times New Roman" w:hAnsi="Helvetica" w:cs="Helvetica"/>
          <w:b/>
          <w:sz w:val="17"/>
          <w:szCs w:val="17"/>
        </w:rPr>
        <w:tab/>
      </w:r>
      <w:r w:rsidR="00187480" w:rsidRPr="003F2EAC">
        <w:rPr>
          <w:rFonts w:ascii="Helvetica" w:eastAsia="Times New Roman" w:hAnsi="Helvetica" w:cs="Helvetica"/>
          <w:b/>
          <w:sz w:val="17"/>
          <w:szCs w:val="17"/>
        </w:rPr>
        <w:t>AMENDMENTS</w:t>
      </w:r>
    </w:p>
    <w:p w:rsidR="003F2EAC" w:rsidRPr="003F2EAC" w:rsidRDefault="003F2EAC" w:rsidP="00187480">
      <w:pPr>
        <w:rPr>
          <w:rFonts w:ascii="Helvetica" w:eastAsia="Times New Roman" w:hAnsi="Helvetica" w:cs="Helvetica"/>
          <w:b/>
          <w:sz w:val="17"/>
          <w:szCs w:val="17"/>
        </w:rPr>
      </w:pPr>
    </w:p>
    <w:p w:rsidR="003F2EAC" w:rsidRDefault="00187480">
      <w:pPr>
        <w:rPr>
          <w:rFonts w:ascii="Helvetica" w:eastAsia="Times New Roman" w:hAnsi="Helvetica" w:cs="Helvetica"/>
          <w:sz w:val="17"/>
          <w:szCs w:val="17"/>
        </w:rPr>
      </w:pPr>
      <w:r>
        <w:rPr>
          <w:rFonts w:ascii="Helvetica" w:eastAsia="Times New Roman" w:hAnsi="Helvetica" w:cs="Helvetica"/>
          <w:sz w:val="17"/>
          <w:szCs w:val="17"/>
        </w:rPr>
        <w:t>These Bylaws may be altered, amended, or repealed and new Bylaws may be adopted by the vote of two thirds of the number of Directors in office. Any proposed changes to the Bylaws shall be published to the members of the Council at least 30 days prior to such a vote for comment.</w:t>
      </w:r>
    </w:p>
    <w:p w:rsidR="003F2EAC" w:rsidRDefault="003F2EAC">
      <w:pPr>
        <w:rPr>
          <w:rFonts w:ascii="Helvetica" w:eastAsia="Times New Roman" w:hAnsi="Helvetica" w:cs="Helvetica"/>
          <w:sz w:val="17"/>
          <w:szCs w:val="17"/>
        </w:rPr>
      </w:pPr>
    </w:p>
    <w:p w:rsidR="003F2EAC" w:rsidRPr="003F2EAC" w:rsidRDefault="003F2EAC">
      <w:pPr>
        <w:rPr>
          <w:rFonts w:ascii="Helvetica" w:eastAsia="Times New Roman" w:hAnsi="Helvetica" w:cs="Helvetica"/>
          <w:sz w:val="17"/>
          <w:szCs w:val="17"/>
        </w:rPr>
      </w:pPr>
      <w:r>
        <w:rPr>
          <w:rFonts w:ascii="Helvetica" w:eastAsia="Times New Roman" w:hAnsi="Helvetica" w:cs="Helvetica"/>
          <w:sz w:val="17"/>
          <w:szCs w:val="17"/>
        </w:rPr>
        <w:t xml:space="preserve">These Bylaws were voted and approved by the Board of Directors in first quarter of 2013. Any further changes need to be submitted in writing to the President, Vice President, or Secretary by February 28, 2013 for voting approval. </w:t>
      </w:r>
    </w:p>
    <w:sectPr w:rsidR="003F2EAC" w:rsidRPr="003F2EAC" w:rsidSect="00F43E4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359A" w:rsidRDefault="003F359A" w:rsidP="00956FE9">
      <w:r>
        <w:separator/>
      </w:r>
    </w:p>
  </w:endnote>
  <w:endnote w:type="continuationSeparator" w:id="0">
    <w:p w:rsidR="003F359A" w:rsidRDefault="003F359A" w:rsidP="00956FE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FE9" w:rsidRDefault="00956FE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08074"/>
      <w:docPartObj>
        <w:docPartGallery w:val="Page Numbers (Bottom of Page)"/>
        <w:docPartUnique/>
      </w:docPartObj>
    </w:sdtPr>
    <w:sdtContent>
      <w:p w:rsidR="006971CD" w:rsidRDefault="006971CD">
        <w:pPr>
          <w:pStyle w:val="Footer"/>
          <w:jc w:val="center"/>
        </w:pPr>
        <w:fldSimple w:instr=" PAGE   \* MERGEFORMAT ">
          <w:r>
            <w:rPr>
              <w:noProof/>
            </w:rPr>
            <w:t>2</w:t>
          </w:r>
        </w:fldSimple>
      </w:p>
    </w:sdtContent>
  </w:sdt>
  <w:p w:rsidR="00956FE9" w:rsidRDefault="00956FE9" w:rsidP="00956FE9">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08065"/>
      <w:docPartObj>
        <w:docPartGallery w:val="Page Numbers (Bottom of Page)"/>
        <w:docPartUnique/>
      </w:docPartObj>
    </w:sdtPr>
    <w:sdtContent>
      <w:p w:rsidR="00956FE9" w:rsidRDefault="00956FE9">
        <w:pPr>
          <w:pStyle w:val="Footer"/>
          <w:jc w:val="center"/>
        </w:pPr>
        <w:fldSimple w:instr=" PAGE   \* MERGEFORMAT ">
          <w:r w:rsidR="006971CD">
            <w:rPr>
              <w:noProof/>
            </w:rPr>
            <w:t>1</w:t>
          </w:r>
        </w:fldSimple>
      </w:p>
    </w:sdtContent>
  </w:sdt>
  <w:p w:rsidR="00956FE9" w:rsidRDefault="00956F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359A" w:rsidRDefault="003F359A" w:rsidP="00956FE9">
      <w:r>
        <w:separator/>
      </w:r>
    </w:p>
  </w:footnote>
  <w:footnote w:type="continuationSeparator" w:id="0">
    <w:p w:rsidR="003F359A" w:rsidRDefault="003F359A" w:rsidP="00956F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FE9" w:rsidRDefault="00956FE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FE9" w:rsidRDefault="00956FE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FE9" w:rsidRDefault="00956FE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187480"/>
    <w:rsid w:val="001622A3"/>
    <w:rsid w:val="00187480"/>
    <w:rsid w:val="003F2EAC"/>
    <w:rsid w:val="003F359A"/>
    <w:rsid w:val="006971CD"/>
    <w:rsid w:val="00956FE9"/>
    <w:rsid w:val="00E46DD8"/>
    <w:rsid w:val="00F43E48"/>
    <w:rsid w:val="00F962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480"/>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tab-span">
    <w:name w:val="apple-tab-span"/>
    <w:basedOn w:val="DefaultParagraphFont"/>
    <w:rsid w:val="00187480"/>
  </w:style>
  <w:style w:type="paragraph" w:styleId="NoSpacing">
    <w:name w:val="No Spacing"/>
    <w:link w:val="NoSpacingChar"/>
    <w:uiPriority w:val="1"/>
    <w:qFormat/>
    <w:rsid w:val="00F43E48"/>
    <w:pPr>
      <w:spacing w:after="0" w:line="240" w:lineRule="auto"/>
    </w:pPr>
    <w:rPr>
      <w:rFonts w:eastAsiaTheme="minorEastAsia"/>
    </w:rPr>
  </w:style>
  <w:style w:type="character" w:customStyle="1" w:styleId="NoSpacingChar">
    <w:name w:val="No Spacing Char"/>
    <w:basedOn w:val="DefaultParagraphFont"/>
    <w:link w:val="NoSpacing"/>
    <w:uiPriority w:val="1"/>
    <w:rsid w:val="00F43E48"/>
    <w:rPr>
      <w:rFonts w:eastAsiaTheme="minorEastAsia"/>
    </w:rPr>
  </w:style>
  <w:style w:type="paragraph" w:styleId="BalloonText">
    <w:name w:val="Balloon Text"/>
    <w:basedOn w:val="Normal"/>
    <w:link w:val="BalloonTextChar"/>
    <w:uiPriority w:val="99"/>
    <w:semiHidden/>
    <w:unhideWhenUsed/>
    <w:rsid w:val="00F43E48"/>
    <w:rPr>
      <w:rFonts w:ascii="Tahoma" w:hAnsi="Tahoma" w:cs="Tahoma"/>
      <w:sz w:val="16"/>
      <w:szCs w:val="16"/>
    </w:rPr>
  </w:style>
  <w:style w:type="character" w:customStyle="1" w:styleId="BalloonTextChar">
    <w:name w:val="Balloon Text Char"/>
    <w:basedOn w:val="DefaultParagraphFont"/>
    <w:link w:val="BalloonText"/>
    <w:uiPriority w:val="99"/>
    <w:semiHidden/>
    <w:rsid w:val="00F43E48"/>
    <w:rPr>
      <w:rFonts w:ascii="Tahoma" w:hAnsi="Tahoma" w:cs="Tahoma"/>
      <w:sz w:val="16"/>
      <w:szCs w:val="16"/>
    </w:rPr>
  </w:style>
  <w:style w:type="paragraph" w:styleId="Header">
    <w:name w:val="header"/>
    <w:basedOn w:val="Normal"/>
    <w:link w:val="HeaderChar"/>
    <w:uiPriority w:val="99"/>
    <w:semiHidden/>
    <w:unhideWhenUsed/>
    <w:rsid w:val="00956FE9"/>
    <w:pPr>
      <w:tabs>
        <w:tab w:val="center" w:pos="4680"/>
        <w:tab w:val="right" w:pos="9360"/>
      </w:tabs>
    </w:pPr>
  </w:style>
  <w:style w:type="character" w:customStyle="1" w:styleId="HeaderChar">
    <w:name w:val="Header Char"/>
    <w:basedOn w:val="DefaultParagraphFont"/>
    <w:link w:val="Header"/>
    <w:uiPriority w:val="99"/>
    <w:semiHidden/>
    <w:rsid w:val="00956FE9"/>
    <w:rPr>
      <w:rFonts w:ascii="Times New Roman" w:hAnsi="Times New Roman" w:cs="Times New Roman"/>
      <w:sz w:val="24"/>
      <w:szCs w:val="24"/>
    </w:rPr>
  </w:style>
  <w:style w:type="paragraph" w:styleId="Footer">
    <w:name w:val="footer"/>
    <w:basedOn w:val="Normal"/>
    <w:link w:val="FooterChar"/>
    <w:uiPriority w:val="99"/>
    <w:unhideWhenUsed/>
    <w:rsid w:val="00956FE9"/>
    <w:pPr>
      <w:tabs>
        <w:tab w:val="center" w:pos="4680"/>
        <w:tab w:val="right" w:pos="9360"/>
      </w:tabs>
    </w:pPr>
  </w:style>
  <w:style w:type="character" w:customStyle="1" w:styleId="FooterChar">
    <w:name w:val="Footer Char"/>
    <w:basedOn w:val="DefaultParagraphFont"/>
    <w:link w:val="Footer"/>
    <w:uiPriority w:val="99"/>
    <w:rsid w:val="00956F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84536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D5165FBD8F74CD2942B817710D1C92A"/>
        <w:category>
          <w:name w:val="General"/>
          <w:gallery w:val="placeholder"/>
        </w:category>
        <w:types>
          <w:type w:val="bbPlcHdr"/>
        </w:types>
        <w:behaviors>
          <w:behavior w:val="content"/>
        </w:behaviors>
        <w:guid w:val="{FC677FEC-0969-497B-B0D9-9C1921949E31}"/>
      </w:docPartPr>
      <w:docPartBody>
        <w:p w:rsidR="00000000" w:rsidRDefault="00CB7F47" w:rsidP="00CB7F47">
          <w:pPr>
            <w:pStyle w:val="DD5165FBD8F74CD2942B817710D1C92A"/>
          </w:pPr>
          <w:r>
            <w:rPr>
              <w:color w:val="7F7F7F" w:themeColor="text1" w:themeTint="80"/>
              <w:sz w:val="32"/>
              <w:szCs w:val="32"/>
            </w:rPr>
            <w:t>[Pick the date]</w:t>
          </w:r>
        </w:p>
      </w:docPartBody>
    </w:docPart>
    <w:docPart>
      <w:docPartPr>
        <w:name w:val="515822AC305640EFB4D39063E3B8CA9C"/>
        <w:category>
          <w:name w:val="General"/>
          <w:gallery w:val="placeholder"/>
        </w:category>
        <w:types>
          <w:type w:val="bbPlcHdr"/>
        </w:types>
        <w:behaviors>
          <w:behavior w:val="content"/>
        </w:behaviors>
        <w:guid w:val="{2B08B95A-F3C4-487D-97DE-745872C67C55}"/>
      </w:docPartPr>
      <w:docPartBody>
        <w:p w:rsidR="00000000" w:rsidRDefault="00CB7F47" w:rsidP="00CB7F47">
          <w:pPr>
            <w:pStyle w:val="515822AC305640EFB4D39063E3B8CA9C"/>
          </w:pPr>
          <w:r>
            <w:rPr>
              <w:smallCaps/>
              <w:sz w:val="40"/>
              <w:szCs w:val="40"/>
            </w:rPr>
            <w:t>[Type the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B7F47"/>
    <w:rsid w:val="004A7A5E"/>
    <w:rsid w:val="00CB7F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5165FBD8F74CD2942B817710D1C92A">
    <w:name w:val="DD5165FBD8F74CD2942B817710D1C92A"/>
    <w:rsid w:val="00CB7F47"/>
  </w:style>
  <w:style w:type="paragraph" w:customStyle="1" w:styleId="CA8E7197CD1F4D15BE329155924D7568">
    <w:name w:val="CA8E7197CD1F4D15BE329155924D7568"/>
    <w:rsid w:val="00CB7F47"/>
  </w:style>
  <w:style w:type="paragraph" w:customStyle="1" w:styleId="D4FF100BBB074C43B96BB1339B59D702">
    <w:name w:val="D4FF100BBB074C43B96BB1339B59D702"/>
    <w:rsid w:val="00CB7F47"/>
  </w:style>
  <w:style w:type="paragraph" w:customStyle="1" w:styleId="515822AC305640EFB4D39063E3B8CA9C">
    <w:name w:val="515822AC305640EFB4D39063E3B8CA9C"/>
    <w:rsid w:val="00CB7F47"/>
  </w:style>
  <w:style w:type="paragraph" w:customStyle="1" w:styleId="290D0871AE95420E9F6256B9C0C98BCD">
    <w:name w:val="290D0871AE95420E9F6256B9C0C98BCD"/>
    <w:rsid w:val="00CB7F4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2013-01-29T00:00:00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3510</Words>
  <Characters>20009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cysc</Company>
  <LinksUpToDate>false</LinksUpToDate>
  <CharactersWithSpaces>23473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CENTRALIA YOUTH SOCCER BYLAWS</dc:title>
  <dc:creator>Katrena Ash</dc:creator>
  <cp:lastModifiedBy>Katrena Ash</cp:lastModifiedBy>
  <cp:revision>5</cp:revision>
  <cp:lastPrinted>2013-01-29T19:11:00Z</cp:lastPrinted>
  <dcterms:created xsi:type="dcterms:W3CDTF">2013-01-29T17:46:00Z</dcterms:created>
  <dcterms:modified xsi:type="dcterms:W3CDTF">2013-01-29T19:12:00Z</dcterms:modified>
</cp:coreProperties>
</file>